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3D8B8" w14:textId="77777777" w:rsidR="005400D6" w:rsidRDefault="00000000">
      <w:pPr>
        <w:spacing w:after="20" w:line="288" w:lineRule="auto"/>
      </w:pPr>
      <w:r>
        <w:rPr>
          <w:rFonts w:ascii="ＭＳ 明朝" w:eastAsia="ＭＳ 明朝" w:hAnsi="ＭＳ 明朝" w:cs="ＭＳ 明朝"/>
          <w:color w:val="000000"/>
          <w:sz w:val="19"/>
          <w:szCs w:val="19"/>
        </w:rPr>
        <w:t>公告番号　AG-2026-05</w:t>
      </w:r>
    </w:p>
    <w:p w14:paraId="078DFA44" w14:textId="77777777" w:rsidR="005400D6" w:rsidRDefault="00000000">
      <w:pPr>
        <w:spacing w:after="30" w:line="288" w:lineRule="auto"/>
        <w:jc w:val="right"/>
      </w:pPr>
      <w:r>
        <w:rPr>
          <w:rFonts w:ascii="ＭＳ 明朝" w:eastAsia="ＭＳ 明朝" w:hAnsi="ＭＳ 明朝" w:cs="ＭＳ 明朝"/>
          <w:color w:val="000000"/>
          <w:sz w:val="19"/>
          <w:szCs w:val="19"/>
        </w:rPr>
        <w:t>令和８年７月27日</w:t>
      </w:r>
    </w:p>
    <w:p w14:paraId="6CC6B9FF" w14:textId="77777777" w:rsidR="005400D6" w:rsidRDefault="00000000">
      <w:pPr>
        <w:spacing w:after="80"/>
        <w:jc w:val="center"/>
      </w:pPr>
      <w:r>
        <w:rPr>
          <w:rFonts w:ascii="ＭＳ ゴシック" w:eastAsia="ＭＳ ゴシック" w:hAnsi="ＭＳ ゴシック" w:cs="ＭＳ ゴシック"/>
          <w:b/>
          <w:bCs/>
          <w:color w:val="000000"/>
          <w:sz w:val="30"/>
          <w:szCs w:val="30"/>
        </w:rPr>
        <w:t>入　札　公　告</w:t>
      </w:r>
    </w:p>
    <w:p w14:paraId="1EDA6DCA" w14:textId="77777777" w:rsidR="005400D6" w:rsidRDefault="00000000">
      <w:pPr>
        <w:spacing w:after="140"/>
        <w:jc w:val="center"/>
      </w:pPr>
      <w:r>
        <w:rPr>
          <w:rFonts w:ascii="ＭＳ ゴシック" w:eastAsia="ＭＳ ゴシック" w:hAnsi="ＭＳ ゴシック" w:cs="ＭＳ ゴシック"/>
          <w:b/>
          <w:bCs/>
          <w:color w:val="000000"/>
          <w:sz w:val="22"/>
          <w:szCs w:val="22"/>
        </w:rPr>
        <w:t>（一般競争入札）</w:t>
      </w:r>
    </w:p>
    <w:p w14:paraId="3CB2A57E" w14:textId="77777777" w:rsidR="005400D6" w:rsidRDefault="00000000">
      <w:pPr>
        <w:spacing w:after="40" w:line="288" w:lineRule="auto"/>
      </w:pPr>
      <w:r>
        <w:rPr>
          <w:rFonts w:ascii="ＭＳ 明朝" w:eastAsia="ＭＳ 明朝" w:hAnsi="ＭＳ 明朝" w:cs="ＭＳ 明朝"/>
          <w:color w:val="000000"/>
        </w:rPr>
        <w:t>次のとおり一般競争入札を行うので公告する。</w:t>
      </w:r>
    </w:p>
    <w:p w14:paraId="2C8394B6" w14:textId="77777777" w:rsidR="005400D6" w:rsidRDefault="00000000">
      <w:pPr>
        <w:spacing w:after="60" w:line="288" w:lineRule="auto"/>
      </w:pPr>
      <w:r>
        <w:rPr>
          <w:rFonts w:ascii="ＭＳ 明朝" w:eastAsia="ＭＳ 明朝" w:hAnsi="ＭＳ 明朝" w:cs="ＭＳ 明朝"/>
          <w:color w:val="000000"/>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4EECDDF6" w14:textId="77777777" w:rsidR="005400D6" w:rsidRDefault="00000000">
      <w:pPr>
        <w:spacing w:after="60" w:line="288" w:lineRule="auto"/>
      </w:pPr>
      <w:r>
        <w:rPr>
          <w:rFonts w:ascii="ＭＳ 明朝" w:eastAsia="ＭＳ 明朝" w:hAnsi="ＭＳ 明朝" w:cs="ＭＳ 明朝"/>
          <w:color w:val="000000"/>
        </w:rPr>
        <w:t xml:space="preserve">　本案件は、電子メールにより入札書及び関係書類を提出する方式（メール入札）により行う。提出先の電子メールアドレスは k-seto@takafuji-gr.co.jp とする。取扱いは、この公告に定めるもののほか発注者が別途定める運用による。</w:t>
      </w:r>
    </w:p>
    <w:p w14:paraId="700C0A05" w14:textId="77777777" w:rsidR="005400D6" w:rsidRDefault="00000000">
      <w:pPr>
        <w:spacing w:after="80" w:line="288" w:lineRule="auto"/>
      </w:pPr>
      <w:r>
        <w:rPr>
          <w:rFonts w:ascii="ＭＳ 明朝" w:eastAsia="ＭＳ 明朝" w:hAnsi="ＭＳ 明朝" w:cs="ＭＳ 明朝"/>
          <w:color w:val="000000"/>
        </w:rPr>
        <w:t xml:space="preserve">　公告期間は令和８年７月27日から令和８年８月７日まで（土曜日、日曜日及び祝日等の休日を除き10日間）とし、本公告は発注者のホームページ及び掲示その他の方法により周知する。</w:t>
      </w:r>
    </w:p>
    <w:p w14:paraId="18E951FD" w14:textId="77777777" w:rsidR="005400D6" w:rsidRDefault="00000000">
      <w:pPr>
        <w:spacing w:after="120" w:line="288" w:lineRule="auto"/>
        <w:jc w:val="right"/>
      </w:pPr>
      <w:r>
        <w:rPr>
          <w:rFonts w:ascii="ＭＳ 明朝" w:eastAsia="ＭＳ 明朝" w:hAnsi="ＭＳ 明朝" w:cs="ＭＳ 明朝"/>
          <w:color w:val="000000"/>
          <w:sz w:val="19"/>
          <w:szCs w:val="19"/>
        </w:rPr>
        <w:t>発注者　株式会社アグリゲート大分　　代表者　佐藤　隆彦</w:t>
      </w:r>
    </w:p>
    <w:p w14:paraId="49FB073D" w14:textId="77777777" w:rsidR="005400D6" w:rsidRDefault="00000000">
      <w:pPr>
        <w:spacing w:before="200" w:after="90"/>
      </w:pPr>
      <w:r>
        <w:rPr>
          <w:rFonts w:ascii="ＭＳ ゴシック" w:eastAsia="ＭＳ ゴシック" w:hAnsi="ＭＳ ゴシック" w:cs="ＭＳ ゴシック"/>
          <w:b/>
          <w:bCs/>
          <w:color w:val="000000"/>
          <w:sz w:val="22"/>
          <w:szCs w:val="22"/>
        </w:rPr>
        <w:t>１　競争入札に付する事項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5400D6" w14:paraId="11459F0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E518F12" w14:textId="77777777" w:rsidR="005400D6" w:rsidRDefault="00000000">
            <w:pPr>
              <w:spacing w:line="276" w:lineRule="auto"/>
            </w:pPr>
            <w:r>
              <w:rPr>
                <w:rFonts w:ascii="ＭＳ 明朝" w:eastAsia="ＭＳ 明朝" w:hAnsi="ＭＳ 明朝" w:cs="ＭＳ 明朝"/>
                <w:b/>
                <w:bCs/>
                <w:color w:val="000000"/>
              </w:rPr>
              <w:t>⑴　件　　名</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9EA6C32" w14:textId="77777777" w:rsidR="005400D6" w:rsidRDefault="00000000">
            <w:pPr>
              <w:spacing w:line="276" w:lineRule="auto"/>
            </w:pPr>
            <w:r>
              <w:rPr>
                <w:rFonts w:ascii="ＭＳ 明朝" w:eastAsia="ＭＳ 明朝" w:hAnsi="ＭＳ 明朝" w:cs="ＭＳ 明朝"/>
                <w:color w:val="000000"/>
              </w:rPr>
              <w:t>包装機設置工事</w:t>
            </w:r>
          </w:p>
        </w:tc>
      </w:tr>
      <w:tr w:rsidR="005400D6" w14:paraId="75CEF56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6F24906" w14:textId="77777777" w:rsidR="005400D6" w:rsidRDefault="00000000">
            <w:pPr>
              <w:spacing w:line="276" w:lineRule="auto"/>
            </w:pPr>
            <w:r>
              <w:rPr>
                <w:rFonts w:ascii="ＭＳ 明朝" w:eastAsia="ＭＳ 明朝" w:hAnsi="ＭＳ 明朝" w:cs="ＭＳ 明朝"/>
                <w:b/>
                <w:bCs/>
                <w:color w:val="000000"/>
              </w:rPr>
              <w:t>⑵　履行場所</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7E84C97" w14:textId="77777777" w:rsidR="005400D6" w:rsidRDefault="00000000">
            <w:pPr>
              <w:spacing w:line="276" w:lineRule="auto"/>
            </w:pPr>
            <w:r>
              <w:rPr>
                <w:rFonts w:ascii="ＭＳ 明朝" w:eastAsia="ＭＳ 明朝" w:hAnsi="ＭＳ 明朝" w:cs="ＭＳ 明朝"/>
                <w:color w:val="000000"/>
              </w:rPr>
              <w:t>大分県豊後大野市（旧千歳小学校跡地）</w:t>
            </w:r>
          </w:p>
        </w:tc>
      </w:tr>
      <w:tr w:rsidR="005400D6" w14:paraId="415462C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1FAA35C2" w14:textId="77777777" w:rsidR="005400D6" w:rsidRDefault="00000000">
            <w:pPr>
              <w:spacing w:line="276" w:lineRule="auto"/>
            </w:pPr>
            <w:r>
              <w:rPr>
                <w:rFonts w:ascii="ＭＳ 明朝" w:eastAsia="ＭＳ 明朝" w:hAnsi="ＭＳ 明朝" w:cs="ＭＳ 明朝"/>
                <w:b/>
                <w:bCs/>
                <w:color w:val="000000"/>
              </w:rPr>
              <w:t>⑶　履行期間</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FDD2153" w14:textId="77777777" w:rsidR="005400D6" w:rsidRDefault="00000000">
            <w:pPr>
              <w:spacing w:line="276" w:lineRule="auto"/>
            </w:pPr>
            <w:r>
              <w:rPr>
                <w:rFonts w:ascii="ＭＳ 明朝" w:eastAsia="ＭＳ 明朝" w:hAnsi="ＭＳ 明朝" w:cs="ＭＳ 明朝"/>
                <w:color w:val="000000"/>
              </w:rPr>
              <w:t>契約締結日の翌日から令和９年１月末日まで</w:t>
            </w:r>
          </w:p>
        </w:tc>
      </w:tr>
      <w:tr w:rsidR="005400D6" w14:paraId="273B49C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D5EBFF7" w14:textId="77777777" w:rsidR="005400D6" w:rsidRDefault="00000000">
            <w:pPr>
              <w:spacing w:line="276" w:lineRule="auto"/>
            </w:pPr>
            <w:r>
              <w:rPr>
                <w:rFonts w:ascii="ＭＳ 明朝" w:eastAsia="ＭＳ 明朝" w:hAnsi="ＭＳ 明朝" w:cs="ＭＳ 明朝"/>
                <w:b/>
                <w:bCs/>
                <w:color w:val="000000"/>
              </w:rPr>
              <w:t>⑷　業務概要</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6F745BE" w14:textId="77777777" w:rsidR="005400D6" w:rsidRDefault="00000000">
            <w:pPr>
              <w:spacing w:line="276" w:lineRule="auto"/>
            </w:pPr>
            <w:r>
              <w:rPr>
                <w:rFonts w:ascii="ＭＳ 明朝" w:eastAsia="ＭＳ 明朝" w:hAnsi="ＭＳ 明朝" w:cs="ＭＳ 明朝"/>
                <w:color w:val="000000"/>
              </w:rPr>
              <w:t>機器製作・運送・据付工　１式／各種試験・試運転調整　１式</w:t>
            </w:r>
          </w:p>
        </w:tc>
      </w:tr>
      <w:tr w:rsidR="005400D6" w14:paraId="2FC4D05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88A93F7" w14:textId="77777777" w:rsidR="005400D6" w:rsidRDefault="00000000">
            <w:pPr>
              <w:spacing w:line="276" w:lineRule="auto"/>
            </w:pPr>
            <w:r>
              <w:rPr>
                <w:rFonts w:ascii="ＭＳ 明朝" w:eastAsia="ＭＳ 明朝" w:hAnsi="ＭＳ 明朝" w:cs="ＭＳ 明朝"/>
                <w:b/>
                <w:bCs/>
                <w:color w:val="000000"/>
              </w:rPr>
              <w:t>⑸　数量・仕様</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75B2C71" w14:textId="77777777" w:rsidR="005400D6" w:rsidRDefault="00000000">
            <w:pPr>
              <w:spacing w:line="276" w:lineRule="auto"/>
            </w:pPr>
            <w:r>
              <w:rPr>
                <w:rFonts w:ascii="ＭＳ 明朝" w:eastAsia="ＭＳ 明朝" w:hAnsi="ＭＳ 明朝" w:cs="ＭＳ 明朝"/>
                <w:color w:val="000000"/>
              </w:rPr>
              <w:t>別紙「包装機一式　入札仕様書」のとおり（性能発注。これと同等以上の性能を有するものを可とする。）</w:t>
            </w:r>
          </w:p>
        </w:tc>
      </w:tr>
      <w:tr w:rsidR="005400D6" w14:paraId="6F5F2313"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C79FCB7" w14:textId="77777777" w:rsidR="005400D6" w:rsidRDefault="00000000">
            <w:pPr>
              <w:spacing w:line="276" w:lineRule="auto"/>
            </w:pPr>
            <w:r>
              <w:rPr>
                <w:rFonts w:ascii="ＭＳ 明朝" w:eastAsia="ＭＳ 明朝" w:hAnsi="ＭＳ 明朝" w:cs="ＭＳ 明朝"/>
                <w:b/>
                <w:bCs/>
                <w:color w:val="000000"/>
              </w:rPr>
              <w:t>⑹　予定価格</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EE0C129" w14:textId="77777777" w:rsidR="005400D6" w:rsidRDefault="00000000">
            <w:pPr>
              <w:spacing w:line="276" w:lineRule="auto"/>
            </w:pPr>
            <w:r>
              <w:rPr>
                <w:rFonts w:ascii="ＭＳ 明朝" w:eastAsia="ＭＳ 明朝" w:hAnsi="ＭＳ 明朝" w:cs="ＭＳ 明朝"/>
                <w:color w:val="000000"/>
              </w:rPr>
              <w:t>設けない（最低の価格をもって入札した者を落札者とする。）</w:t>
            </w:r>
          </w:p>
        </w:tc>
      </w:tr>
      <w:tr w:rsidR="005400D6" w14:paraId="3FDE5A2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FD1804C" w14:textId="77777777" w:rsidR="005400D6" w:rsidRDefault="00000000">
            <w:pPr>
              <w:spacing w:line="276" w:lineRule="auto"/>
            </w:pPr>
            <w:r>
              <w:rPr>
                <w:rFonts w:ascii="ＭＳ 明朝" w:eastAsia="ＭＳ 明朝" w:hAnsi="ＭＳ 明朝" w:cs="ＭＳ 明朝"/>
                <w:b/>
                <w:bCs/>
                <w:color w:val="000000"/>
              </w:rPr>
              <w:t>⑺　支払条件</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333A8C5" w14:textId="77777777" w:rsidR="005400D6" w:rsidRDefault="00000000">
            <w:pPr>
              <w:spacing w:line="276" w:lineRule="auto"/>
            </w:pPr>
            <w:r>
              <w:rPr>
                <w:rFonts w:ascii="ＭＳ 明朝" w:eastAsia="ＭＳ 明朝" w:hAnsi="ＭＳ 明朝" w:cs="ＭＳ 明朝"/>
                <w:color w:val="000000"/>
              </w:rPr>
              <w:t>契約時に定める（前払金の有無・部分払の有無は協議による）。</w:t>
            </w:r>
          </w:p>
        </w:tc>
      </w:tr>
      <w:tr w:rsidR="005400D6" w14:paraId="29430CB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0350958" w14:textId="77777777" w:rsidR="005400D6" w:rsidRDefault="00000000">
            <w:pPr>
              <w:spacing w:line="276" w:lineRule="auto"/>
            </w:pPr>
            <w:r>
              <w:rPr>
                <w:rFonts w:ascii="ＭＳ 明朝" w:eastAsia="ＭＳ 明朝" w:hAnsi="ＭＳ 明朝" w:cs="ＭＳ 明朝"/>
                <w:b/>
                <w:bCs/>
                <w:color w:val="000000"/>
              </w:rPr>
              <w:t>⑻　備　　考</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DB44EE3" w14:textId="77777777" w:rsidR="005400D6" w:rsidRDefault="00000000">
            <w:pPr>
              <w:spacing w:line="276" w:lineRule="auto"/>
            </w:pPr>
            <w:r>
              <w:rPr>
                <w:rFonts w:ascii="ＭＳ 明朝" w:eastAsia="ＭＳ 明朝" w:hAnsi="ＭＳ 明朝" w:cs="ＭＳ 明朝"/>
                <w:color w:val="000000"/>
              </w:rPr>
              <w:t>本案件は、電子メールによる入札（メール入札）により行う。</w:t>
            </w:r>
          </w:p>
        </w:tc>
      </w:tr>
    </w:tbl>
    <w:p w14:paraId="0C4CAA4C" w14:textId="77777777" w:rsidR="005400D6" w:rsidRDefault="00000000">
      <w:pPr>
        <w:spacing w:before="200" w:after="90"/>
      </w:pPr>
      <w:r>
        <w:rPr>
          <w:rFonts w:ascii="ＭＳ ゴシック" w:eastAsia="ＭＳ ゴシック" w:hAnsi="ＭＳ ゴシック" w:cs="ＭＳ ゴシック"/>
          <w:b/>
          <w:bCs/>
          <w:color w:val="000000"/>
          <w:sz w:val="22"/>
          <w:szCs w:val="22"/>
        </w:rPr>
        <w:t>２　競争参加資格</w:t>
      </w:r>
    </w:p>
    <w:p w14:paraId="742DCDD8" w14:textId="77777777" w:rsidR="005400D6" w:rsidRDefault="00000000">
      <w:pPr>
        <w:spacing w:after="60" w:line="288" w:lineRule="auto"/>
      </w:pPr>
      <w:r>
        <w:rPr>
          <w:rFonts w:ascii="ＭＳ 明朝" w:eastAsia="ＭＳ 明朝" w:hAnsi="ＭＳ 明朝" w:cs="ＭＳ 明朝"/>
          <w:color w:val="000000"/>
        </w:rPr>
        <w:t>次に掲げる条件をすべて満たす者に限り入札参加を認める。</w:t>
      </w:r>
    </w:p>
    <w:p w14:paraId="1C3EC611" w14:textId="77777777" w:rsidR="005400D6" w:rsidRDefault="00000000">
      <w:pPr>
        <w:spacing w:after="40" w:line="288" w:lineRule="auto"/>
      </w:pPr>
      <w:r>
        <w:rPr>
          <w:rFonts w:ascii="ＭＳ 明朝" w:eastAsia="ＭＳ 明朝" w:hAnsi="ＭＳ 明朝" w:cs="ＭＳ 明朝"/>
          <w:b/>
          <w:bCs/>
          <w:color w:val="000000"/>
        </w:rPr>
        <w:t>⑴　共通事項</w:t>
      </w:r>
    </w:p>
    <w:p w14:paraId="2F41318D" w14:textId="77777777" w:rsidR="005400D6" w:rsidRDefault="00000000">
      <w:pPr>
        <w:spacing w:after="50" w:line="288" w:lineRule="auto"/>
        <w:ind w:left="820" w:hanging="320"/>
      </w:pPr>
      <w:r>
        <w:rPr>
          <w:rFonts w:ascii="ＭＳ 明朝" w:eastAsia="ＭＳ 明朝" w:hAnsi="ＭＳ 明朝" w:cs="ＭＳ 明朝"/>
          <w:color w:val="000000"/>
        </w:rPr>
        <w:t>①　法人であり、本業務を確実に履行できる経営基盤・技術力・同種実績を有する者であること。</w:t>
      </w:r>
    </w:p>
    <w:p w14:paraId="7316AA9D" w14:textId="77777777" w:rsidR="005400D6" w:rsidRDefault="00000000">
      <w:pPr>
        <w:spacing w:after="50" w:line="288" w:lineRule="auto"/>
        <w:ind w:left="820" w:hanging="320"/>
      </w:pPr>
      <w:r>
        <w:rPr>
          <w:rFonts w:ascii="ＭＳ 明朝" w:eastAsia="ＭＳ 明朝" w:hAnsi="ＭＳ 明朝" w:cs="ＭＳ 明朝"/>
          <w:color w:val="000000"/>
        </w:rPr>
        <w:t>②　地方自治法施行令第１６７条の４の規定に準じ、契約を締結する能力を有しない者及び破産手続開始の決定を受けて復権を得ない者でないこと。</w:t>
      </w:r>
    </w:p>
    <w:p w14:paraId="479C324F" w14:textId="77777777" w:rsidR="005400D6" w:rsidRDefault="00000000">
      <w:pPr>
        <w:spacing w:after="50" w:line="288" w:lineRule="auto"/>
        <w:ind w:left="820" w:hanging="320"/>
      </w:pPr>
      <w:r>
        <w:rPr>
          <w:rFonts w:ascii="ＭＳ 明朝" w:eastAsia="ＭＳ 明朝" w:hAnsi="ＭＳ 明朝" w:cs="ＭＳ 明朝"/>
          <w:color w:val="000000"/>
        </w:rPr>
        <w:t>③　会社更生法の規定による更生手続開始の申立て又は民事再生法の規定による再生手続開始の申立てがなされていない者であること（更生計画又は再生計画の認可が確定した者を除く。）。</w:t>
      </w:r>
    </w:p>
    <w:p w14:paraId="4E42E27B" w14:textId="77777777" w:rsidR="005400D6" w:rsidRDefault="00000000">
      <w:pPr>
        <w:spacing w:after="50" w:line="288" w:lineRule="auto"/>
        <w:ind w:left="820" w:hanging="320"/>
      </w:pPr>
      <w:r>
        <w:rPr>
          <w:rFonts w:ascii="ＭＳ 明朝" w:eastAsia="ＭＳ 明朝" w:hAnsi="ＭＳ 明朝" w:cs="ＭＳ 明朝"/>
          <w:color w:val="000000"/>
        </w:rPr>
        <w:t>④　国税及び地方税を滞納していない者であること。</w:t>
      </w:r>
    </w:p>
    <w:p w14:paraId="76F76418" w14:textId="77777777" w:rsidR="005400D6" w:rsidRDefault="00000000">
      <w:pPr>
        <w:spacing w:after="50" w:line="288" w:lineRule="auto"/>
        <w:ind w:left="820" w:hanging="320"/>
      </w:pPr>
      <w:r>
        <w:rPr>
          <w:rFonts w:ascii="ＭＳ 明朝" w:eastAsia="ＭＳ 明朝" w:hAnsi="ＭＳ 明朝" w:cs="ＭＳ 明朝"/>
          <w:color w:val="000000"/>
        </w:rPr>
        <w:t>⑤　暴力団員又は暴力団若しくは暴力団員と密接な関係を有する者でないこと。</w:t>
      </w:r>
    </w:p>
    <w:p w14:paraId="0BC7DDA4" w14:textId="77777777" w:rsidR="005400D6" w:rsidRDefault="00000000">
      <w:pPr>
        <w:spacing w:after="50" w:line="288" w:lineRule="auto"/>
        <w:ind w:left="820" w:hanging="320"/>
      </w:pPr>
      <w:r>
        <w:rPr>
          <w:rFonts w:ascii="ＭＳ 明朝" w:eastAsia="ＭＳ 明朝" w:hAnsi="ＭＳ 明朝" w:cs="ＭＳ 明朝"/>
          <w:color w:val="000000"/>
        </w:rPr>
        <w:t>⑥　開札予定日以前３月以内に、手形若しくは小切手の不渡りを出した事実又は銀行若しくは主要取引先からの取引停止等を受けた事実がある者でないこと。</w:t>
      </w:r>
    </w:p>
    <w:p w14:paraId="0D8E85DE" w14:textId="77777777" w:rsidR="005400D6" w:rsidRDefault="00000000">
      <w:pPr>
        <w:spacing w:after="50" w:line="288" w:lineRule="auto"/>
        <w:ind w:left="820" w:hanging="320"/>
      </w:pPr>
      <w:r>
        <w:rPr>
          <w:rFonts w:ascii="ＭＳ 明朝" w:eastAsia="ＭＳ 明朝" w:hAnsi="ＭＳ 明朝" w:cs="ＭＳ 明朝"/>
          <w:color w:val="000000"/>
        </w:rPr>
        <w:t>⑦　電子メールの送受信ができる環境を有し、発注者との連絡を電子メールにより行うことができる者であること。</w:t>
      </w:r>
    </w:p>
    <w:p w14:paraId="2FB24C59" w14:textId="77777777" w:rsidR="005400D6" w:rsidRDefault="00000000">
      <w:pPr>
        <w:spacing w:after="50" w:line="288" w:lineRule="auto"/>
        <w:ind w:left="820" w:hanging="320"/>
      </w:pPr>
      <w:r>
        <w:rPr>
          <w:rFonts w:ascii="ＭＳ 明朝" w:eastAsia="ＭＳ 明朝" w:hAnsi="ＭＳ 明朝" w:cs="ＭＳ 明朝"/>
          <w:color w:val="000000"/>
        </w:rPr>
        <w:t>⑧　農林水産省の機関から指名停止の措置等を受けていない者であること（その旨の申立書を提出すること）。</w:t>
      </w:r>
    </w:p>
    <w:p w14:paraId="6627BCBC" w14:textId="77777777" w:rsidR="005400D6" w:rsidRDefault="00000000">
      <w:pPr>
        <w:spacing w:after="50" w:line="288" w:lineRule="auto"/>
        <w:ind w:left="820" w:hanging="320"/>
      </w:pPr>
      <w:r>
        <w:rPr>
          <w:rFonts w:ascii="ＭＳ 明朝" w:eastAsia="ＭＳ 明朝" w:hAnsi="ＭＳ 明朝" w:cs="ＭＳ 明朝"/>
          <w:color w:val="000000"/>
        </w:rPr>
        <w:lastRenderedPageBreak/>
        <w:t>⑨　本事業実施年度の前年度に会計検査院から不当事項として指摘された工事等への関与がない者であること（その有無及び経緯に係る申立書を提出すること）。</w:t>
      </w:r>
    </w:p>
    <w:p w14:paraId="1D80604D" w14:textId="77777777" w:rsidR="005400D6" w:rsidRDefault="00000000">
      <w:pPr>
        <w:spacing w:before="60" w:after="50" w:line="288" w:lineRule="auto"/>
      </w:pPr>
      <w:r>
        <w:rPr>
          <w:rFonts w:ascii="ＭＳ 明朝" w:eastAsia="ＭＳ 明朝" w:hAnsi="ＭＳ 明朝" w:cs="ＭＳ 明朝"/>
          <w:b/>
          <w:bCs/>
          <w:color w:val="000000"/>
        </w:rPr>
        <w:t>⑵　本案件に関する事項（表中、○印を付したものを要件とする）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900"/>
        <w:gridCol w:w="6300"/>
      </w:tblGrid>
      <w:tr w:rsidR="005400D6" w14:paraId="59C27303" w14:textId="77777777">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60FB21F1" w14:textId="77777777" w:rsidR="005400D6" w:rsidRDefault="00000000">
            <w:pPr>
              <w:spacing w:line="276" w:lineRule="auto"/>
              <w:jc w:val="center"/>
            </w:pPr>
            <w:r>
              <w:rPr>
                <w:rFonts w:ascii="ＭＳ 明朝" w:eastAsia="ＭＳ 明朝" w:hAnsi="ＭＳ 明朝" w:cs="ＭＳ 明朝"/>
                <w:b/>
                <w:bCs/>
                <w:color w:val="000000"/>
              </w:rPr>
              <w:t>区　分</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1D520EB1" w14:textId="77777777" w:rsidR="005400D6" w:rsidRDefault="00000000">
            <w:pPr>
              <w:spacing w:line="276" w:lineRule="auto"/>
              <w:jc w:val="center"/>
            </w:pPr>
            <w:r>
              <w:rPr>
                <w:rFonts w:ascii="ＭＳ 明朝" w:eastAsia="ＭＳ 明朝" w:hAnsi="ＭＳ 明朝" w:cs="ＭＳ 明朝"/>
                <w:b/>
                <w:bCs/>
                <w:color w:val="000000"/>
              </w:rPr>
              <w:t>適用</w:t>
            </w:r>
          </w:p>
        </w:tc>
        <w:tc>
          <w:tcPr>
            <w:tcW w:w="63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700A649B" w14:textId="77777777" w:rsidR="005400D6" w:rsidRDefault="00000000">
            <w:pPr>
              <w:spacing w:line="276" w:lineRule="auto"/>
              <w:jc w:val="center"/>
            </w:pPr>
            <w:r>
              <w:rPr>
                <w:rFonts w:ascii="ＭＳ 明朝" w:eastAsia="ＭＳ 明朝" w:hAnsi="ＭＳ 明朝" w:cs="ＭＳ 明朝"/>
                <w:b/>
                <w:bCs/>
                <w:color w:val="000000"/>
              </w:rPr>
              <w:t>要　件</w:t>
            </w:r>
          </w:p>
        </w:tc>
      </w:tr>
      <w:tr w:rsidR="005400D6" w14:paraId="08CC9C3B"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13C318BA" w14:textId="77777777" w:rsidR="005400D6" w:rsidRDefault="00000000">
            <w:pPr>
              <w:spacing w:line="276" w:lineRule="auto"/>
            </w:pPr>
            <w:r>
              <w:rPr>
                <w:rFonts w:ascii="ＭＳ 明朝" w:eastAsia="ＭＳ 明朝" w:hAnsi="ＭＳ 明朝" w:cs="ＭＳ 明朝"/>
                <w:b/>
                <w:bCs/>
                <w:color w:val="000000"/>
              </w:rPr>
              <w:t>①　業　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E985ADB" w14:textId="77777777" w:rsidR="005400D6"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5E261BE" w14:textId="77777777" w:rsidR="005400D6" w:rsidRDefault="00000000">
            <w:pPr>
              <w:spacing w:line="276" w:lineRule="auto"/>
            </w:pPr>
            <w:r>
              <w:rPr>
                <w:rFonts w:ascii="ＭＳ 明朝" w:eastAsia="ＭＳ 明朝" w:hAnsi="ＭＳ 明朝" w:cs="ＭＳ 明朝"/>
                <w:color w:val="000000"/>
              </w:rPr>
              <w:t>機械器具設置工事又は包装機械の製作・据付を業とする者であること。</w:t>
            </w:r>
          </w:p>
        </w:tc>
      </w:tr>
      <w:tr w:rsidR="005400D6" w14:paraId="05027D16"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2C922D9F" w14:textId="77777777" w:rsidR="005400D6" w:rsidRDefault="00000000">
            <w:pPr>
              <w:spacing w:line="276" w:lineRule="auto"/>
            </w:pPr>
            <w:r>
              <w:rPr>
                <w:rFonts w:ascii="ＭＳ 明朝" w:eastAsia="ＭＳ 明朝" w:hAnsi="ＭＳ 明朝" w:cs="ＭＳ 明朝"/>
                <w:b/>
                <w:bCs/>
                <w:color w:val="000000"/>
              </w:rPr>
              <w:t>②　同種実績</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ECEA59" w14:textId="77777777" w:rsidR="005400D6"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1E7645F" w14:textId="77777777" w:rsidR="005400D6" w:rsidRDefault="00000000">
            <w:pPr>
              <w:spacing w:line="276" w:lineRule="auto"/>
            </w:pPr>
            <w:r>
              <w:rPr>
                <w:rFonts w:ascii="ＭＳ 明朝" w:eastAsia="ＭＳ 明朝" w:hAnsi="ＭＳ 明朝" w:cs="ＭＳ 明朝"/>
                <w:color w:val="000000"/>
              </w:rPr>
              <w:t>過去に本案件と同種の業務又は工事の完成・納入実績を有すること。</w:t>
            </w:r>
          </w:p>
        </w:tc>
      </w:tr>
      <w:tr w:rsidR="005400D6" w14:paraId="1169AA6D"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4B857009" w14:textId="77777777" w:rsidR="005400D6" w:rsidRDefault="00000000">
            <w:pPr>
              <w:spacing w:line="276" w:lineRule="auto"/>
            </w:pPr>
            <w:r>
              <w:rPr>
                <w:rFonts w:ascii="ＭＳ 明朝" w:eastAsia="ＭＳ 明朝" w:hAnsi="ＭＳ 明朝" w:cs="ＭＳ 明朝"/>
                <w:b/>
                <w:bCs/>
                <w:color w:val="000000"/>
              </w:rPr>
              <w:t>③　必要な許可・資格</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927E834" w14:textId="77777777" w:rsidR="005400D6"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B03F20C" w14:textId="77777777" w:rsidR="005400D6" w:rsidRDefault="00000000">
            <w:pPr>
              <w:spacing w:line="276" w:lineRule="auto"/>
            </w:pPr>
            <w:r>
              <w:rPr>
                <w:rFonts w:ascii="ＭＳ 明朝" w:eastAsia="ＭＳ 明朝" w:hAnsi="ＭＳ 明朝" w:cs="ＭＳ 明朝"/>
                <w:color w:val="000000"/>
              </w:rPr>
              <w:t>包装機械の製作・据付を確実に遂行できること（同種実績を有すること）。</w:t>
            </w:r>
          </w:p>
        </w:tc>
      </w:tr>
      <w:tr w:rsidR="005400D6" w14:paraId="4B9A50AF"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1DBBD903" w14:textId="77777777" w:rsidR="005400D6" w:rsidRDefault="00000000">
            <w:pPr>
              <w:spacing w:line="276" w:lineRule="auto"/>
            </w:pPr>
            <w:r>
              <w:rPr>
                <w:rFonts w:ascii="ＭＳ 明朝" w:eastAsia="ＭＳ 明朝" w:hAnsi="ＭＳ 明朝" w:cs="ＭＳ 明朝"/>
                <w:b/>
                <w:bCs/>
                <w:color w:val="000000"/>
              </w:rPr>
              <w:t>④　技術者の配置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A811185" w14:textId="77777777" w:rsidR="005400D6"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489F574" w14:textId="77777777" w:rsidR="005400D6" w:rsidRDefault="00000000">
            <w:pPr>
              <w:spacing w:line="276" w:lineRule="auto"/>
            </w:pPr>
            <w:r>
              <w:rPr>
                <w:rFonts w:ascii="ＭＳ 明朝" w:eastAsia="ＭＳ 明朝" w:hAnsi="ＭＳ 明朝" w:cs="ＭＳ 明朝"/>
                <w:color w:val="000000"/>
              </w:rPr>
              <w:t>本業務に必要な技術者・責任者を配置できること。</w:t>
            </w:r>
          </w:p>
        </w:tc>
      </w:tr>
      <w:tr w:rsidR="005400D6" w14:paraId="5BE656A9"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7A1638D7" w14:textId="77777777" w:rsidR="005400D6" w:rsidRDefault="00000000">
            <w:pPr>
              <w:spacing w:line="276" w:lineRule="auto"/>
            </w:pPr>
            <w:r>
              <w:rPr>
                <w:rFonts w:ascii="ＭＳ 明朝" w:eastAsia="ＭＳ 明朝" w:hAnsi="ＭＳ 明朝" w:cs="ＭＳ 明朝"/>
                <w:b/>
                <w:bCs/>
                <w:color w:val="000000"/>
              </w:rPr>
              <w:t>⑤　本店所在地</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18F8631" w14:textId="77777777" w:rsidR="005400D6"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A1BE9D5" w14:textId="77777777" w:rsidR="005400D6" w:rsidRDefault="00000000">
            <w:pPr>
              <w:spacing w:line="276" w:lineRule="auto"/>
            </w:pPr>
            <w:r>
              <w:rPr>
                <w:rFonts w:ascii="ＭＳ 明朝" w:eastAsia="ＭＳ 明朝" w:hAnsi="ＭＳ 明朝" w:cs="ＭＳ 明朝"/>
                <w:color w:val="000000"/>
              </w:rPr>
              <w:t>（特に定めない）</w:t>
            </w:r>
          </w:p>
        </w:tc>
      </w:tr>
    </w:tbl>
    <w:p w14:paraId="2E9779C5" w14:textId="77777777" w:rsidR="005400D6" w:rsidRDefault="00000000">
      <w:pPr>
        <w:spacing w:before="200" w:after="90"/>
      </w:pPr>
      <w:r>
        <w:rPr>
          <w:rFonts w:ascii="ＭＳ ゴシック" w:eastAsia="ＭＳ ゴシック" w:hAnsi="ＭＳ ゴシック" w:cs="ＭＳ ゴシック"/>
          <w:b/>
          <w:bCs/>
          <w:color w:val="000000"/>
          <w:sz w:val="22"/>
          <w:szCs w:val="22"/>
        </w:rPr>
        <w:t>３　入札参加制限等</w:t>
      </w:r>
    </w:p>
    <w:p w14:paraId="04275562" w14:textId="77777777" w:rsidR="005400D6" w:rsidRDefault="00000000">
      <w:pPr>
        <w:spacing w:after="50" w:line="288" w:lineRule="auto"/>
      </w:pPr>
      <w:r>
        <w:rPr>
          <w:rFonts w:ascii="ＭＳ 明朝" w:eastAsia="ＭＳ 明朝" w:hAnsi="ＭＳ 明朝" w:cs="ＭＳ 明朝"/>
          <w:color w:val="000000"/>
        </w:rPr>
        <w:t>次のいずれかに該当する者は、本入札に参加できない。</w:t>
      </w:r>
    </w:p>
    <w:p w14:paraId="740349C5" w14:textId="77777777" w:rsidR="005400D6" w:rsidRDefault="00000000">
      <w:pPr>
        <w:spacing w:after="50" w:line="288" w:lineRule="auto"/>
        <w:ind w:left="460" w:hanging="320"/>
      </w:pPr>
      <w:r>
        <w:rPr>
          <w:rFonts w:ascii="ＭＳ 明朝" w:eastAsia="ＭＳ 明朝" w:hAnsi="ＭＳ 明朝" w:cs="ＭＳ 明朝"/>
          <w:color w:val="000000"/>
        </w:rPr>
        <w:t>⑴　発注者との間で締結した契約について、正当な理由なく契約を履行しなかった事実があり、その事実が本入札への参加を不適当とすると認められる者。</w:t>
      </w:r>
    </w:p>
    <w:p w14:paraId="3D31FB1C" w14:textId="77777777" w:rsidR="005400D6" w:rsidRDefault="00000000">
      <w:pPr>
        <w:spacing w:after="50" w:line="288" w:lineRule="auto"/>
        <w:ind w:left="460" w:hanging="320"/>
      </w:pPr>
      <w:r>
        <w:rPr>
          <w:rFonts w:ascii="ＭＳ 明朝" w:eastAsia="ＭＳ 明朝" w:hAnsi="ＭＳ 明朝" w:cs="ＭＳ 明朝"/>
          <w:color w:val="000000"/>
        </w:rPr>
        <w:t>⑵　本入札に関し、他の入札参加者と通謀し、又は不正の行為を行った者。</w:t>
      </w:r>
    </w:p>
    <w:p w14:paraId="417B346B" w14:textId="77777777" w:rsidR="005400D6" w:rsidRDefault="00000000">
      <w:pPr>
        <w:spacing w:before="200" w:after="90"/>
      </w:pPr>
      <w:r>
        <w:rPr>
          <w:rFonts w:ascii="ＭＳ ゴシック" w:eastAsia="ＭＳ ゴシック" w:hAnsi="ＭＳ ゴシック" w:cs="ＭＳ ゴシック"/>
          <w:b/>
          <w:bCs/>
          <w:color w:val="000000"/>
          <w:sz w:val="22"/>
          <w:szCs w:val="22"/>
        </w:rPr>
        <w:t>４　入札手続等（表中の期間は、土曜日、日曜日及び祝日等の休日を含まない）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5400D6" w14:paraId="08ED28D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E96BF25" w14:textId="77777777" w:rsidR="005400D6" w:rsidRDefault="00000000">
            <w:pPr>
              <w:spacing w:line="276" w:lineRule="auto"/>
            </w:pPr>
            <w:r>
              <w:rPr>
                <w:rFonts w:ascii="ＭＳ 明朝" w:eastAsia="ＭＳ 明朝" w:hAnsi="ＭＳ 明朝" w:cs="ＭＳ 明朝"/>
                <w:b/>
                <w:bCs/>
                <w:color w:val="000000"/>
              </w:rPr>
              <w:t>⑴　担 当 課</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D5883B5" w14:textId="77777777" w:rsidR="00AD01C4"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株式会社アグリゲート大分　担当　背戸 </w:t>
            </w:r>
          </w:p>
          <w:p w14:paraId="01A51027" w14:textId="77777777" w:rsidR="00AD01C4"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〒870-0108　大分県大分市三佐六丁目２番５０号 </w:t>
            </w:r>
          </w:p>
          <w:p w14:paraId="682FB2D9" w14:textId="142E3B64" w:rsidR="005400D6" w:rsidRDefault="00AD01C4">
            <w:pPr>
              <w:spacing w:line="276" w:lineRule="auto"/>
            </w:pPr>
            <w:r>
              <w:rPr>
                <w:rFonts w:ascii="ＭＳ 明朝" w:eastAsia="ＭＳ 明朝" w:hAnsi="ＭＳ 明朝" w:cs="ＭＳ 明朝" w:hint="eastAsia"/>
                <w:color w:val="000000"/>
              </w:rPr>
              <w:t>TEL：</w:t>
            </w:r>
            <w:r>
              <w:rPr>
                <w:rFonts w:ascii="ＭＳ 明朝" w:eastAsia="ＭＳ 明朝" w:hAnsi="ＭＳ 明朝" w:cs="ＭＳ 明朝"/>
                <w:color w:val="000000"/>
              </w:rPr>
              <w:t>097-523-2323（タカフジ内）</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tc>
      </w:tr>
    </w:tbl>
    <w:p w14:paraId="0D43A8AE" w14:textId="77777777" w:rsidR="005400D6" w:rsidRDefault="00000000">
      <w:pPr>
        <w:spacing w:before="50" w:after="40" w:line="288" w:lineRule="auto"/>
      </w:pPr>
      <w:r>
        <w:rPr>
          <w:rFonts w:ascii="ＭＳ 明朝" w:eastAsia="ＭＳ 明朝" w:hAnsi="ＭＳ 明朝" w:cs="ＭＳ 明朝"/>
          <w:b/>
          <w:bCs/>
          <w:color w:val="000000"/>
        </w:rPr>
        <w:t>⑵　本公告及び入札仕様書の交付</w:t>
      </w:r>
    </w:p>
    <w:p w14:paraId="77AACB03" w14:textId="77777777" w:rsidR="005400D6" w:rsidRDefault="00000000">
      <w:pPr>
        <w:spacing w:after="50" w:line="288" w:lineRule="auto"/>
        <w:ind w:left="820" w:hanging="320"/>
      </w:pPr>
      <w:r>
        <w:rPr>
          <w:rFonts w:ascii="ＭＳ 明朝" w:eastAsia="ＭＳ 明朝" w:hAnsi="ＭＳ 明朝" w:cs="ＭＳ 明朝"/>
          <w:color w:val="000000"/>
        </w:rPr>
        <w:t>①　交付期間　令和８年７月27日から令和８年８月７日午後５時まで</w:t>
      </w:r>
    </w:p>
    <w:p w14:paraId="6E3B2DF2" w14:textId="77777777" w:rsidR="005400D6" w:rsidRDefault="00000000">
      <w:pPr>
        <w:spacing w:after="50" w:line="288" w:lineRule="auto"/>
        <w:ind w:left="820" w:hanging="320"/>
      </w:pPr>
      <w:r>
        <w:rPr>
          <w:rFonts w:ascii="ＭＳ 明朝" w:eastAsia="ＭＳ 明朝" w:hAnsi="ＭＳ 明朝" w:cs="ＭＳ 明朝"/>
          <w:color w:val="000000"/>
        </w:rPr>
        <w:t>②　交付場所　⑴担当課に同じ</w:t>
      </w:r>
    </w:p>
    <w:p w14:paraId="6F5E807E" w14:textId="77777777" w:rsidR="005400D6" w:rsidRDefault="00000000">
      <w:pPr>
        <w:spacing w:after="50" w:line="288" w:lineRule="auto"/>
        <w:ind w:left="820" w:hanging="320"/>
      </w:pPr>
      <w:r>
        <w:rPr>
          <w:rFonts w:ascii="ＭＳ 明朝" w:eastAsia="ＭＳ 明朝" w:hAnsi="ＭＳ 明朝" w:cs="ＭＳ 明朝"/>
          <w:color w:val="000000"/>
        </w:rPr>
        <w:t>③　交付方法　請求により電子メール（添付ファイル）又は書面で交付する。請求は⑴担当課あて電子メールによる。</w:t>
      </w:r>
    </w:p>
    <w:p w14:paraId="17744B0D" w14:textId="77777777" w:rsidR="005400D6" w:rsidRDefault="00000000">
      <w:pPr>
        <w:spacing w:before="50" w:after="40" w:line="288" w:lineRule="auto"/>
      </w:pPr>
      <w:r>
        <w:rPr>
          <w:rFonts w:ascii="ＭＳ 明朝" w:eastAsia="ＭＳ 明朝" w:hAnsi="ＭＳ 明朝" w:cs="ＭＳ 明朝"/>
          <w:b/>
          <w:bCs/>
          <w:color w:val="000000"/>
        </w:rPr>
        <w:t>⑶　設計図書等の閲覧</w:t>
      </w:r>
    </w:p>
    <w:p w14:paraId="636FED24" w14:textId="77777777" w:rsidR="005400D6" w:rsidRDefault="00000000">
      <w:pPr>
        <w:spacing w:after="50" w:line="288" w:lineRule="auto"/>
        <w:ind w:left="820" w:hanging="320"/>
      </w:pPr>
      <w:r>
        <w:rPr>
          <w:rFonts w:ascii="ＭＳ 明朝" w:eastAsia="ＭＳ 明朝" w:hAnsi="ＭＳ 明朝" w:cs="ＭＳ 明朝"/>
          <w:color w:val="000000"/>
        </w:rPr>
        <w:t>①　閲覧期間　⑵の①に同じ</w:t>
      </w:r>
    </w:p>
    <w:p w14:paraId="57E9597D" w14:textId="77777777" w:rsidR="005400D6" w:rsidRDefault="00000000">
      <w:pPr>
        <w:spacing w:after="50" w:line="288" w:lineRule="auto"/>
        <w:ind w:left="820" w:hanging="320"/>
      </w:pPr>
      <w:r>
        <w:rPr>
          <w:rFonts w:ascii="ＭＳ 明朝" w:eastAsia="ＭＳ 明朝" w:hAnsi="ＭＳ 明朝" w:cs="ＭＳ 明朝"/>
          <w:color w:val="000000"/>
        </w:rPr>
        <w:t>②　閲覧方法　⑴担当課あて請求により、電子メール（添付ファイル）で交付する。</w:t>
      </w:r>
    </w:p>
    <w:p w14:paraId="2E1B0154" w14:textId="77777777" w:rsidR="005400D6" w:rsidRDefault="00000000">
      <w:pPr>
        <w:spacing w:before="50" w:after="40" w:line="288" w:lineRule="auto"/>
      </w:pPr>
      <w:r>
        <w:rPr>
          <w:rFonts w:ascii="ＭＳ 明朝" w:eastAsia="ＭＳ 明朝" w:hAnsi="ＭＳ 明朝" w:cs="ＭＳ 明朝"/>
          <w:b/>
          <w:bCs/>
          <w:color w:val="000000"/>
        </w:rPr>
        <w:t>⑷　質疑応答</w:t>
      </w:r>
    </w:p>
    <w:p w14:paraId="5D0EC317" w14:textId="77777777" w:rsidR="005400D6" w:rsidRDefault="00000000">
      <w:pPr>
        <w:spacing w:after="50" w:line="288" w:lineRule="auto"/>
        <w:ind w:left="820" w:hanging="320"/>
      </w:pPr>
      <w:r>
        <w:rPr>
          <w:rFonts w:ascii="ＭＳ 明朝" w:eastAsia="ＭＳ 明朝" w:hAnsi="ＭＳ 明朝" w:cs="ＭＳ 明朝"/>
          <w:color w:val="000000"/>
        </w:rPr>
        <w:t>①　質問提出　令和８年８月３日午後５時までに、電子メール（k-seto@takafuji-gr.co.jp）により提出する。</w:t>
      </w:r>
    </w:p>
    <w:p w14:paraId="1A5F1F73" w14:textId="77777777" w:rsidR="005400D6" w:rsidRDefault="00000000">
      <w:pPr>
        <w:spacing w:after="50" w:line="288" w:lineRule="auto"/>
        <w:ind w:left="820" w:hanging="320"/>
      </w:pPr>
      <w:r>
        <w:rPr>
          <w:rFonts w:ascii="ＭＳ 明朝" w:eastAsia="ＭＳ 明朝" w:hAnsi="ＭＳ 明朝" w:cs="ＭＳ 明朝"/>
          <w:color w:val="000000"/>
        </w:rPr>
        <w:t>②　回答方法　取りまとめのうえ、電子メールにより、入札書受付締切日までに参加予定者へ回答する。</w:t>
      </w:r>
    </w:p>
    <w:p w14:paraId="4E464D4D" w14:textId="77777777" w:rsidR="005400D6" w:rsidRDefault="00000000">
      <w:pPr>
        <w:spacing w:before="50" w:after="40" w:line="288" w:lineRule="auto"/>
      </w:pPr>
      <w:r>
        <w:rPr>
          <w:rFonts w:ascii="ＭＳ 明朝" w:eastAsia="ＭＳ 明朝" w:hAnsi="ＭＳ 明朝" w:cs="ＭＳ 明朝"/>
          <w:b/>
          <w:bCs/>
          <w:color w:val="000000"/>
        </w:rPr>
        <w:t>⑸　競争入札参加資格確認申請書等の提出</w:t>
      </w:r>
    </w:p>
    <w:p w14:paraId="7A106A98" w14:textId="77777777" w:rsidR="005400D6" w:rsidRDefault="00000000">
      <w:pPr>
        <w:spacing w:after="50" w:line="288" w:lineRule="auto"/>
        <w:ind w:left="820" w:hanging="320"/>
      </w:pPr>
      <w:r>
        <w:rPr>
          <w:rFonts w:ascii="ＭＳ 明朝" w:eastAsia="ＭＳ 明朝" w:hAnsi="ＭＳ 明朝" w:cs="ＭＳ 明朝"/>
          <w:color w:val="000000"/>
        </w:rPr>
        <w:t>①　提出期間　令和８年７月27日から令和８年８月７日午後５時まで</w:t>
      </w:r>
    </w:p>
    <w:p w14:paraId="62D65170" w14:textId="77777777" w:rsidR="005400D6" w:rsidRDefault="00000000">
      <w:pPr>
        <w:spacing w:after="50" w:line="288" w:lineRule="auto"/>
        <w:ind w:left="820" w:hanging="320"/>
      </w:pPr>
      <w:r>
        <w:rPr>
          <w:rFonts w:ascii="ＭＳ 明朝" w:eastAsia="ＭＳ 明朝" w:hAnsi="ＭＳ 明朝" w:cs="ＭＳ 明朝"/>
          <w:color w:val="000000"/>
        </w:rPr>
        <w:t>②　提出方法　電子メール（k-seto@takafuji-gr.co.jp）に添付して提出する。ファイル形式はWord（.docx/.doc）、Excel（.xlsx/.</w:t>
      </w:r>
      <w:proofErr w:type="spellStart"/>
      <w:r>
        <w:rPr>
          <w:rFonts w:ascii="ＭＳ 明朝" w:eastAsia="ＭＳ 明朝" w:hAnsi="ＭＳ 明朝" w:cs="ＭＳ 明朝"/>
          <w:color w:val="000000"/>
        </w:rPr>
        <w:t>xls</w:t>
      </w:r>
      <w:proofErr w:type="spellEnd"/>
      <w:r>
        <w:rPr>
          <w:rFonts w:ascii="ＭＳ 明朝" w:eastAsia="ＭＳ 明朝" w:hAnsi="ＭＳ 明朝" w:cs="ＭＳ 明朝"/>
          <w:color w:val="000000"/>
        </w:rPr>
        <w:t>）、PDF（.pdf）又はテキスト（.txt）とする。</w:t>
      </w:r>
    </w:p>
    <w:p w14:paraId="52FF1838" w14:textId="77777777" w:rsidR="005400D6" w:rsidRDefault="00000000">
      <w:pPr>
        <w:spacing w:after="50" w:line="288" w:lineRule="auto"/>
        <w:ind w:left="820" w:hanging="320"/>
      </w:pPr>
      <w:r>
        <w:rPr>
          <w:rFonts w:ascii="ＭＳ 明朝" w:eastAsia="ＭＳ 明朝" w:hAnsi="ＭＳ 明朝" w:cs="ＭＳ 明朝"/>
          <w:color w:val="000000"/>
        </w:rPr>
        <w:t>③　提出書類　競争入札参加資格審査申請書、会社概要・同種実績書、登記事項証明書（写し可）、必要な許可・資格を証する書類の写し、技術資料（要求性能を満たすことを確認できる仕様書・カタログ等）、指名停止を受けていない旨の申立書、会計検査院不当事項関与に係る申立書、社会保険</w:t>
      </w:r>
      <w:r>
        <w:rPr>
          <w:rFonts w:ascii="ＭＳ 明朝" w:eastAsia="ＭＳ 明朝" w:hAnsi="ＭＳ 明朝" w:cs="ＭＳ 明朝"/>
          <w:color w:val="000000"/>
        </w:rPr>
        <w:lastRenderedPageBreak/>
        <w:t>加入に関する誓約書。</w:t>
      </w:r>
    </w:p>
    <w:p w14:paraId="1F50F0B7" w14:textId="77777777" w:rsidR="005400D6" w:rsidRDefault="00000000">
      <w:pPr>
        <w:spacing w:before="50" w:after="40" w:line="288" w:lineRule="auto"/>
      </w:pPr>
      <w:r>
        <w:rPr>
          <w:rFonts w:ascii="ＭＳ 明朝" w:eastAsia="ＭＳ 明朝" w:hAnsi="ＭＳ 明朝" w:cs="ＭＳ 明朝"/>
          <w:b/>
          <w:bCs/>
          <w:color w:val="000000"/>
        </w:rPr>
        <w:t>⑹　現場説明会</w:t>
      </w:r>
      <w:r>
        <w:rPr>
          <w:rFonts w:ascii="ＭＳ 明朝" w:eastAsia="ＭＳ 明朝" w:hAnsi="ＭＳ 明朝" w:cs="ＭＳ 明朝"/>
          <w:color w:val="000000"/>
        </w:rPr>
        <w:t xml:space="preserve">　実施しない（希望者は事前連絡のうえ現地確認を行うことができる）。</w:t>
      </w:r>
    </w:p>
    <w:p w14:paraId="7F2F642F" w14:textId="77777777" w:rsidR="005400D6" w:rsidRDefault="00000000">
      <w:pPr>
        <w:spacing w:after="40" w:line="288" w:lineRule="auto"/>
      </w:pPr>
      <w:r>
        <w:rPr>
          <w:rFonts w:ascii="ＭＳ 明朝" w:eastAsia="ＭＳ 明朝" w:hAnsi="ＭＳ 明朝" w:cs="ＭＳ 明朝"/>
          <w:b/>
          <w:bCs/>
          <w:color w:val="000000"/>
        </w:rPr>
        <w:t>⑺　入札保証金</w:t>
      </w:r>
      <w:r>
        <w:rPr>
          <w:rFonts w:ascii="ＭＳ 明朝" w:eastAsia="ＭＳ 明朝" w:hAnsi="ＭＳ 明朝" w:cs="ＭＳ 明朝"/>
          <w:color w:val="000000"/>
        </w:rPr>
        <w:t xml:space="preserve">　免除する。</w:t>
      </w:r>
    </w:p>
    <w:p w14:paraId="582358C2" w14:textId="77777777" w:rsidR="005400D6" w:rsidRDefault="00000000">
      <w:pPr>
        <w:spacing w:before="50" w:after="40" w:line="288" w:lineRule="auto"/>
      </w:pPr>
      <w:r>
        <w:rPr>
          <w:rFonts w:ascii="ＭＳ 明朝" w:eastAsia="ＭＳ 明朝" w:hAnsi="ＭＳ 明朝" w:cs="ＭＳ 明朝"/>
          <w:b/>
          <w:bCs/>
          <w:color w:val="000000"/>
        </w:rPr>
        <w:t>⑻　入札及び積算内訳書の提出</w:t>
      </w:r>
    </w:p>
    <w:p w14:paraId="5F10E3B7" w14:textId="77777777" w:rsidR="005400D6" w:rsidRDefault="00000000">
      <w:pPr>
        <w:spacing w:after="50" w:line="288" w:lineRule="auto"/>
        <w:ind w:left="820" w:hanging="320"/>
      </w:pPr>
      <w:r>
        <w:rPr>
          <w:rFonts w:ascii="ＭＳ 明朝" w:eastAsia="ＭＳ 明朝" w:hAnsi="ＭＳ 明朝" w:cs="ＭＳ 明朝"/>
          <w:color w:val="000000"/>
        </w:rPr>
        <w:t>①　受付期間　令和８年７月27日から令和８年８月７日午後５時まで（受付時間内に上記メールアドレスへ到着したものに限る。）</w:t>
      </w:r>
    </w:p>
    <w:p w14:paraId="25FCCA22" w14:textId="77777777" w:rsidR="005400D6" w:rsidRDefault="00000000">
      <w:pPr>
        <w:spacing w:after="50" w:line="288" w:lineRule="auto"/>
        <w:ind w:left="820" w:hanging="320"/>
      </w:pPr>
      <w:r>
        <w:rPr>
          <w:rFonts w:ascii="ＭＳ 明朝" w:eastAsia="ＭＳ 明朝" w:hAnsi="ＭＳ 明朝" w:cs="ＭＳ 明朝"/>
          <w:color w:val="000000"/>
        </w:rPr>
        <w:t>②　積算内訳書　入札書の提出時に併せて、別紙「内訳明細（数量拾い）表」に対応する数量・単位・金額を明記した積算内訳書を提出すること。入札金額と積算内訳書の総合計（消費税及び地方消費税を除く。）は一致していること。また、請負代金内訳書において、健康保険、厚生年金保険及び雇用保険に係る法定福利費を明示すること。</w:t>
      </w:r>
    </w:p>
    <w:p w14:paraId="6DE34E58" w14:textId="77777777" w:rsidR="005400D6" w:rsidRDefault="00000000">
      <w:pPr>
        <w:spacing w:after="50" w:line="288" w:lineRule="auto"/>
        <w:ind w:left="820" w:hanging="320"/>
      </w:pPr>
      <w:r>
        <w:rPr>
          <w:rFonts w:ascii="ＭＳ 明朝" w:eastAsia="ＭＳ 明朝" w:hAnsi="ＭＳ 明朝" w:cs="ＭＳ 明朝"/>
          <w:color w:val="000000"/>
        </w:rPr>
        <w:t>③　入札方法　入札書及び積算内訳書を電子メール（k-seto@takafuji-gr.co.jp）に添付して提出する。入札書はパスワードを設定した電子ファイルとし、パスワードは開札日当日に発注者の求めに応じて別途送信すること（開札まで入札金額の秘匿を確保するため）。</w:t>
      </w:r>
    </w:p>
    <w:p w14:paraId="4441778F" w14:textId="77777777" w:rsidR="005400D6" w:rsidRDefault="00000000">
      <w:pPr>
        <w:spacing w:after="50" w:line="288" w:lineRule="auto"/>
        <w:ind w:left="820" w:hanging="320"/>
      </w:pPr>
      <w:r>
        <w:rPr>
          <w:rFonts w:ascii="ＭＳ 明朝" w:eastAsia="ＭＳ 明朝" w:hAnsi="ＭＳ 明朝" w:cs="ＭＳ 明朝"/>
          <w:color w:val="000000"/>
        </w:rPr>
        <w:t>④　入札回数　原則として１回とする。</w:t>
      </w:r>
    </w:p>
    <w:p w14:paraId="1E9490E1" w14:textId="77777777" w:rsidR="005400D6" w:rsidRDefault="00000000">
      <w:pPr>
        <w:spacing w:after="50" w:line="288" w:lineRule="auto"/>
        <w:ind w:left="820" w:hanging="320"/>
      </w:pPr>
      <w:r>
        <w:rPr>
          <w:rFonts w:ascii="ＭＳ 明朝" w:eastAsia="ＭＳ 明朝" w:hAnsi="ＭＳ 明朝" w:cs="ＭＳ 明朝"/>
          <w:color w:val="000000"/>
        </w:rPr>
        <w:t>⑤　その他　入札者は、消費税に係る課税事業者・免税事業者を問わず、見積もった契約希望金額の１１０分の１００に相当する金額を入札書に記載すること。落札決定に当たっては、入札書記載金額にその１００分の１０に相当する額を加算した金額（１円未満切捨て）をもって落札価格とする。</w:t>
      </w:r>
    </w:p>
    <w:p w14:paraId="4486B8BE" w14:textId="77777777" w:rsidR="005400D6" w:rsidRDefault="00000000">
      <w:pPr>
        <w:spacing w:before="50" w:after="40" w:line="288" w:lineRule="auto"/>
      </w:pPr>
      <w:r>
        <w:rPr>
          <w:rFonts w:ascii="ＭＳ 明朝" w:eastAsia="ＭＳ 明朝" w:hAnsi="ＭＳ 明朝" w:cs="ＭＳ 明朝"/>
          <w:b/>
          <w:bCs/>
          <w:color w:val="000000"/>
        </w:rPr>
        <w:t>⑼　開　札</w:t>
      </w:r>
    </w:p>
    <w:p w14:paraId="7F6A22EB" w14:textId="77777777" w:rsidR="005400D6" w:rsidRDefault="00000000">
      <w:pPr>
        <w:spacing w:after="50" w:line="288" w:lineRule="auto"/>
        <w:ind w:left="820" w:hanging="320"/>
      </w:pPr>
      <w:r>
        <w:rPr>
          <w:rFonts w:ascii="ＭＳ 明朝" w:eastAsia="ＭＳ 明朝" w:hAnsi="ＭＳ 明朝" w:cs="ＭＳ 明朝"/>
          <w:color w:val="000000"/>
        </w:rPr>
        <w:t>①　開札予定日時　令和８年８月10日　午前10時30分</w:t>
      </w:r>
    </w:p>
    <w:p w14:paraId="25CA7FAB" w14:textId="77777777" w:rsidR="005400D6" w:rsidRDefault="00000000">
      <w:pPr>
        <w:spacing w:after="50" w:line="288" w:lineRule="auto"/>
        <w:ind w:left="820" w:hanging="320"/>
      </w:pPr>
      <w:r>
        <w:rPr>
          <w:rFonts w:ascii="ＭＳ 明朝" w:eastAsia="ＭＳ 明朝" w:hAnsi="ＭＳ 明朝" w:cs="ＭＳ 明朝"/>
          <w:color w:val="000000"/>
        </w:rPr>
        <w:t>②　開札場所　発注者が別途指定する場所</w:t>
      </w:r>
    </w:p>
    <w:p w14:paraId="649084FB" w14:textId="77777777" w:rsidR="005400D6" w:rsidRDefault="00000000">
      <w:pPr>
        <w:spacing w:after="50" w:line="288" w:lineRule="auto"/>
        <w:ind w:left="820" w:hanging="320"/>
      </w:pPr>
      <w:r>
        <w:rPr>
          <w:rFonts w:ascii="ＭＳ 明朝" w:eastAsia="ＭＳ 明朝" w:hAnsi="ＭＳ 明朝" w:cs="ＭＳ 明朝"/>
          <w:color w:val="000000"/>
        </w:rPr>
        <w:t>③　開札の立会　開札は発注者において行い、結果は入札参加者に電子メールにより通知する。</w:t>
      </w:r>
    </w:p>
    <w:p w14:paraId="174A846D" w14:textId="77777777" w:rsidR="005400D6" w:rsidRDefault="00000000">
      <w:pPr>
        <w:spacing w:before="50" w:after="40" w:line="288" w:lineRule="auto"/>
      </w:pPr>
      <w:r>
        <w:rPr>
          <w:rFonts w:ascii="ＭＳ 明朝" w:eastAsia="ＭＳ 明朝" w:hAnsi="ＭＳ 明朝" w:cs="ＭＳ 明朝"/>
          <w:b/>
          <w:bCs/>
          <w:color w:val="000000"/>
        </w:rPr>
        <w:t>⑽　入札結果の公表</w:t>
      </w:r>
      <w:r>
        <w:rPr>
          <w:rFonts w:ascii="ＭＳ 明朝" w:eastAsia="ＭＳ 明朝" w:hAnsi="ＭＳ 明朝" w:cs="ＭＳ 明朝"/>
          <w:color w:val="000000"/>
        </w:rPr>
        <w:t xml:space="preserve">　落札者を決定したときは、入札参加者に通知するとともに結果を公表する。</w:t>
      </w:r>
    </w:p>
    <w:p w14:paraId="20C70B03" w14:textId="77777777" w:rsidR="005400D6" w:rsidRDefault="00000000">
      <w:pPr>
        <w:spacing w:before="200" w:after="90"/>
      </w:pPr>
      <w:r>
        <w:rPr>
          <w:rFonts w:ascii="ＭＳ ゴシック" w:eastAsia="ＭＳ ゴシック" w:hAnsi="ＭＳ ゴシック" w:cs="ＭＳ ゴシック"/>
          <w:b/>
          <w:bCs/>
          <w:color w:val="000000"/>
          <w:sz w:val="22"/>
          <w:szCs w:val="22"/>
        </w:rPr>
        <w:t>５　競争参加資格がないと認めた者に対する理由の説明</w:t>
      </w:r>
    </w:p>
    <w:p w14:paraId="0EFE3B86" w14:textId="77777777" w:rsidR="005400D6" w:rsidRDefault="00000000">
      <w:pPr>
        <w:spacing w:after="50" w:line="288" w:lineRule="auto"/>
        <w:ind w:left="460" w:hanging="320"/>
      </w:pPr>
      <w:r>
        <w:rPr>
          <w:rFonts w:ascii="ＭＳ 明朝" w:eastAsia="ＭＳ 明朝" w:hAnsi="ＭＳ 明朝" w:cs="ＭＳ 明朝"/>
          <w:color w:val="000000"/>
        </w:rPr>
        <w:t>⑴　競争参加資格がないと認められた者は、その旨の通知日の翌日から起算して７日以内に、書面を持参して発注者に理由の説明を求めることができる。</w:t>
      </w:r>
    </w:p>
    <w:p w14:paraId="4A3E3774" w14:textId="77777777" w:rsidR="005400D6" w:rsidRDefault="00000000">
      <w:pPr>
        <w:spacing w:after="50" w:line="288" w:lineRule="auto"/>
        <w:ind w:left="460" w:hanging="320"/>
      </w:pPr>
      <w:r>
        <w:rPr>
          <w:rFonts w:ascii="ＭＳ 明朝" w:eastAsia="ＭＳ 明朝" w:hAnsi="ＭＳ 明朝" w:cs="ＭＳ 明朝"/>
          <w:color w:val="000000"/>
        </w:rPr>
        <w:t>⑵　発注者は、⑴の書面の提出があった日の翌日から起算して８日以内に書面により回答する。</w:t>
      </w:r>
    </w:p>
    <w:p w14:paraId="4FE24AAF" w14:textId="77777777" w:rsidR="005400D6" w:rsidRDefault="00000000">
      <w:pPr>
        <w:spacing w:before="200" w:after="90"/>
      </w:pPr>
      <w:r>
        <w:rPr>
          <w:rFonts w:ascii="ＭＳ ゴシック" w:eastAsia="ＭＳ ゴシック" w:hAnsi="ＭＳ ゴシック" w:cs="ＭＳ ゴシック"/>
          <w:b/>
          <w:bCs/>
          <w:color w:val="000000"/>
          <w:sz w:val="22"/>
          <w:szCs w:val="22"/>
        </w:rPr>
        <w:t>６　入札の無効</w:t>
      </w:r>
    </w:p>
    <w:p w14:paraId="37580AD8" w14:textId="77777777" w:rsidR="005400D6" w:rsidRDefault="00000000">
      <w:pPr>
        <w:spacing w:after="50" w:line="288" w:lineRule="auto"/>
      </w:pPr>
      <w:r>
        <w:rPr>
          <w:rFonts w:ascii="ＭＳ 明朝" w:eastAsia="ＭＳ 明朝" w:hAnsi="ＭＳ 明朝" w:cs="ＭＳ 明朝"/>
          <w:color w:val="000000"/>
        </w:rPr>
        <w:t>次の各号のいずれかに該当する入札は無効とし、無効の入札を行った者を落札者としていた場合は落札決定を取り消す。</w:t>
      </w:r>
    </w:p>
    <w:p w14:paraId="47A4D031" w14:textId="77777777" w:rsidR="005400D6" w:rsidRDefault="00000000">
      <w:pPr>
        <w:spacing w:after="50" w:line="288" w:lineRule="auto"/>
        <w:ind w:left="460" w:hanging="320"/>
      </w:pPr>
      <w:r>
        <w:rPr>
          <w:rFonts w:ascii="ＭＳ 明朝" w:eastAsia="ＭＳ 明朝" w:hAnsi="ＭＳ 明朝" w:cs="ＭＳ 明朝"/>
          <w:color w:val="000000"/>
        </w:rPr>
        <w:t>（1）　入札参加資格のない者のした入札</w:t>
      </w:r>
    </w:p>
    <w:p w14:paraId="18D3CBD5" w14:textId="77777777" w:rsidR="005400D6" w:rsidRDefault="00000000">
      <w:pPr>
        <w:spacing w:after="50" w:line="288" w:lineRule="auto"/>
        <w:ind w:left="460" w:hanging="320"/>
      </w:pPr>
      <w:r>
        <w:rPr>
          <w:rFonts w:ascii="ＭＳ 明朝" w:eastAsia="ＭＳ 明朝" w:hAnsi="ＭＳ 明朝" w:cs="ＭＳ 明朝"/>
          <w:color w:val="000000"/>
        </w:rPr>
        <w:t>（2）　競争に際し、不当に価格をせり上げ、又は引き下げる目的で他人と連合したと認められる者のした入札</w:t>
      </w:r>
    </w:p>
    <w:p w14:paraId="103F70AA" w14:textId="77777777" w:rsidR="005400D6" w:rsidRDefault="00000000">
      <w:pPr>
        <w:spacing w:after="50" w:line="288" w:lineRule="auto"/>
        <w:ind w:left="460" w:hanging="320"/>
      </w:pPr>
      <w:r>
        <w:rPr>
          <w:rFonts w:ascii="ＭＳ 明朝" w:eastAsia="ＭＳ 明朝" w:hAnsi="ＭＳ 明朝" w:cs="ＭＳ 明朝"/>
          <w:color w:val="000000"/>
        </w:rPr>
        <w:t>（3）　同一の入札について２以上の入札をした者の入札</w:t>
      </w:r>
    </w:p>
    <w:p w14:paraId="6CD1EBC4" w14:textId="77777777" w:rsidR="005400D6" w:rsidRDefault="00000000">
      <w:pPr>
        <w:spacing w:after="50" w:line="288" w:lineRule="auto"/>
        <w:ind w:left="460" w:hanging="320"/>
      </w:pPr>
      <w:r>
        <w:rPr>
          <w:rFonts w:ascii="ＭＳ 明朝" w:eastAsia="ＭＳ 明朝" w:hAnsi="ＭＳ 明朝" w:cs="ＭＳ 明朝"/>
          <w:color w:val="000000"/>
        </w:rPr>
        <w:t>（4）　同一の入札について２以上の入札者の代理人となった者のした入札</w:t>
      </w:r>
    </w:p>
    <w:p w14:paraId="4C4EBF61" w14:textId="77777777" w:rsidR="005400D6" w:rsidRDefault="00000000">
      <w:pPr>
        <w:spacing w:after="50" w:line="288" w:lineRule="auto"/>
        <w:ind w:left="460" w:hanging="320"/>
      </w:pPr>
      <w:r>
        <w:rPr>
          <w:rFonts w:ascii="ＭＳ 明朝" w:eastAsia="ＭＳ 明朝" w:hAnsi="ＭＳ 明朝" w:cs="ＭＳ 明朝"/>
          <w:color w:val="000000"/>
        </w:rPr>
        <w:t>（5）　入札金額を訂正した入札</w:t>
      </w:r>
    </w:p>
    <w:p w14:paraId="0410CBC7" w14:textId="77777777" w:rsidR="005400D6" w:rsidRDefault="00000000">
      <w:pPr>
        <w:spacing w:after="50" w:line="288" w:lineRule="auto"/>
        <w:ind w:left="460" w:hanging="320"/>
      </w:pPr>
      <w:r>
        <w:rPr>
          <w:rFonts w:ascii="ＭＳ 明朝" w:eastAsia="ＭＳ 明朝" w:hAnsi="ＭＳ 明朝" w:cs="ＭＳ 明朝"/>
          <w:color w:val="000000"/>
        </w:rPr>
        <w:t>（6）　入札金額、住所、氏名その他入札要件を認定しがたい入札</w:t>
      </w:r>
    </w:p>
    <w:p w14:paraId="1366351D" w14:textId="77777777" w:rsidR="005400D6" w:rsidRDefault="00000000">
      <w:pPr>
        <w:spacing w:after="50" w:line="288" w:lineRule="auto"/>
        <w:ind w:left="460" w:hanging="320"/>
      </w:pPr>
      <w:r>
        <w:rPr>
          <w:rFonts w:ascii="ＭＳ 明朝" w:eastAsia="ＭＳ 明朝" w:hAnsi="ＭＳ 明朝" w:cs="ＭＳ 明朝"/>
          <w:color w:val="000000"/>
        </w:rPr>
        <w:t>（7）　本公告に示した競争参加資格のない者のした入札</w:t>
      </w:r>
    </w:p>
    <w:p w14:paraId="53104644" w14:textId="77777777" w:rsidR="005400D6" w:rsidRDefault="00000000">
      <w:pPr>
        <w:spacing w:after="50" w:line="288" w:lineRule="auto"/>
        <w:ind w:left="460" w:hanging="320"/>
      </w:pPr>
      <w:r>
        <w:rPr>
          <w:rFonts w:ascii="ＭＳ 明朝" w:eastAsia="ＭＳ 明朝" w:hAnsi="ＭＳ 明朝" w:cs="ＭＳ 明朝"/>
          <w:color w:val="000000"/>
        </w:rPr>
        <w:t>（8）　申請書等を提出せず、又は申請書等に虚偽の記載をした者のした入札</w:t>
      </w:r>
    </w:p>
    <w:p w14:paraId="32648967" w14:textId="77777777" w:rsidR="005400D6" w:rsidRDefault="00000000">
      <w:pPr>
        <w:spacing w:after="50" w:line="288" w:lineRule="auto"/>
        <w:ind w:left="460" w:hanging="320"/>
      </w:pPr>
      <w:r>
        <w:rPr>
          <w:rFonts w:ascii="ＭＳ 明朝" w:eastAsia="ＭＳ 明朝" w:hAnsi="ＭＳ 明朝" w:cs="ＭＳ 明朝"/>
          <w:color w:val="000000"/>
        </w:rPr>
        <w:t>（9）　提出期限までに積算内訳書を提出せず、又は積算内訳書の総合計（消費税等相当額を除く。）が入札価格と一致していない者のした入札</w:t>
      </w:r>
    </w:p>
    <w:p w14:paraId="55F80112" w14:textId="77777777" w:rsidR="005400D6" w:rsidRDefault="00000000">
      <w:pPr>
        <w:spacing w:after="50" w:line="288" w:lineRule="auto"/>
        <w:ind w:left="460" w:hanging="320"/>
      </w:pPr>
      <w:r>
        <w:rPr>
          <w:rFonts w:ascii="ＭＳ 明朝" w:eastAsia="ＭＳ 明朝" w:hAnsi="ＭＳ 明朝" w:cs="ＭＳ 明朝"/>
          <w:color w:val="000000"/>
        </w:rPr>
        <w:t>（10）　積算内訳書の内容について説明を求めた場合に、正当な理由なくこれを拒否した者のした入札</w:t>
      </w:r>
    </w:p>
    <w:p w14:paraId="264DE269" w14:textId="77777777" w:rsidR="005400D6" w:rsidRDefault="00000000">
      <w:pPr>
        <w:spacing w:before="200" w:after="90"/>
      </w:pPr>
      <w:r>
        <w:rPr>
          <w:rFonts w:ascii="ＭＳ ゴシック" w:eastAsia="ＭＳ ゴシック" w:hAnsi="ＭＳ ゴシック" w:cs="ＭＳ ゴシック"/>
          <w:b/>
          <w:bCs/>
          <w:color w:val="000000"/>
          <w:sz w:val="22"/>
          <w:szCs w:val="22"/>
        </w:rPr>
        <w:lastRenderedPageBreak/>
        <w:t>７　その他</w:t>
      </w:r>
    </w:p>
    <w:p w14:paraId="14F3ABF1" w14:textId="77777777" w:rsidR="005400D6" w:rsidRDefault="00000000">
      <w:pPr>
        <w:spacing w:after="50" w:line="288" w:lineRule="auto"/>
        <w:ind w:left="460" w:hanging="320"/>
      </w:pPr>
      <w:r>
        <w:rPr>
          <w:rFonts w:ascii="ＭＳ 明朝" w:eastAsia="ＭＳ 明朝" w:hAnsi="ＭＳ 明朝" w:cs="ＭＳ 明朝"/>
          <w:color w:val="000000"/>
        </w:rPr>
        <w:t>⑴　入札者は、開札後、入札条件の不知又は内容の不明を理由として異議を申し立てることはできない。</w:t>
      </w:r>
    </w:p>
    <w:p w14:paraId="6317EF33" w14:textId="77777777" w:rsidR="005400D6" w:rsidRDefault="00000000">
      <w:pPr>
        <w:spacing w:after="50" w:line="288" w:lineRule="auto"/>
        <w:ind w:left="460" w:hanging="320"/>
      </w:pPr>
      <w:r>
        <w:rPr>
          <w:rFonts w:ascii="ＭＳ 明朝" w:eastAsia="ＭＳ 明朝" w:hAnsi="ＭＳ 明朝" w:cs="ＭＳ 明朝"/>
          <w:color w:val="000000"/>
        </w:rPr>
        <w:t>⑵　落札者が、落札決定後契約締結までの間に競争参加資格の要件を満たさなくなったときは、発注者は落札者決定を取り消すことができる。</w:t>
      </w:r>
    </w:p>
    <w:p w14:paraId="28406FA4" w14:textId="77777777" w:rsidR="005400D6" w:rsidRDefault="00000000">
      <w:pPr>
        <w:spacing w:after="50" w:line="288" w:lineRule="auto"/>
        <w:ind w:left="460" w:hanging="320"/>
      </w:pPr>
      <w:r>
        <w:rPr>
          <w:rFonts w:ascii="ＭＳ 明朝" w:eastAsia="ＭＳ 明朝" w:hAnsi="ＭＳ 明朝" w:cs="ＭＳ 明朝"/>
          <w:color w:val="000000"/>
        </w:rPr>
        <w:t>⑶　契約保証金は、免除する。</w:t>
      </w:r>
    </w:p>
    <w:p w14:paraId="4B07A093" w14:textId="77777777" w:rsidR="005400D6" w:rsidRDefault="00000000">
      <w:pPr>
        <w:spacing w:after="50" w:line="288" w:lineRule="auto"/>
        <w:ind w:left="460" w:hanging="320"/>
      </w:pPr>
      <w:r>
        <w:rPr>
          <w:rFonts w:ascii="ＭＳ 明朝" w:eastAsia="ＭＳ 明朝" w:hAnsi="ＭＳ 明朝" w:cs="ＭＳ 明朝"/>
          <w:color w:val="000000"/>
        </w:rPr>
        <w:t>⑷　本工事に関する契約においては、一括下請負を禁止する。契約に当たりその旨の条項を設ける。</w:t>
      </w:r>
    </w:p>
    <w:p w14:paraId="7EA7F181" w14:textId="77777777" w:rsidR="005400D6" w:rsidRDefault="00000000">
      <w:pPr>
        <w:spacing w:after="50" w:line="288" w:lineRule="auto"/>
        <w:ind w:left="460" w:hanging="320"/>
      </w:pPr>
      <w:r>
        <w:rPr>
          <w:rFonts w:ascii="ＭＳ 明朝" w:eastAsia="ＭＳ 明朝" w:hAnsi="ＭＳ 明朝" w:cs="ＭＳ 明朝"/>
          <w:color w:val="000000"/>
        </w:rPr>
        <w:t>⑸　契約手続の透明性を確保するため、本入札に係る入札者及び入札金額（随意契約による場合は契約の相手方及び契約金額）を原則として公表する。</w:t>
      </w:r>
    </w:p>
    <w:p w14:paraId="0BE8D45B" w14:textId="77777777" w:rsidR="005400D6" w:rsidRDefault="00000000">
      <w:pPr>
        <w:spacing w:after="50" w:line="288" w:lineRule="auto"/>
        <w:ind w:left="460" w:hanging="320"/>
      </w:pPr>
      <w:r>
        <w:rPr>
          <w:rFonts w:ascii="ＭＳ 明朝" w:eastAsia="ＭＳ 明朝" w:hAnsi="ＭＳ 明朝" w:cs="ＭＳ 明朝"/>
          <w:color w:val="000000"/>
        </w:rPr>
        <w:t>⑹　談合等の不正行為があった場合の違約金等に係る条項を契約書に設けるものとする。刑法の競争入札妨害罪・談合罪等に該当する行為があった場合は、契約解除その他必要な措置を講ずる。</w:t>
      </w:r>
    </w:p>
    <w:p w14:paraId="7E276F83" w14:textId="77777777" w:rsidR="005400D6" w:rsidRDefault="00000000">
      <w:pPr>
        <w:spacing w:after="50" w:line="288" w:lineRule="auto"/>
        <w:ind w:left="460" w:hanging="320"/>
      </w:pPr>
      <w:r>
        <w:rPr>
          <w:rFonts w:ascii="ＭＳ 明朝" w:eastAsia="ＭＳ 明朝" w:hAnsi="ＭＳ 明朝" w:cs="ＭＳ 明朝"/>
          <w:color w:val="000000"/>
        </w:rPr>
        <w:t>⑺　本案件は、スマート農業・農業支援サービス事業加速化総合対策事業（農業支援サービスの育成加速化支援のうち農業支援サービスの立上げ・事業拡大・流通販売体系転換支援のうち整備事業）に係る補助対象事業である。</w:t>
      </w:r>
    </w:p>
    <w:p w14:paraId="49EDE73B" w14:textId="77777777" w:rsidR="005400D6" w:rsidRDefault="00000000">
      <w:pPr>
        <w:spacing w:after="50" w:line="288" w:lineRule="auto"/>
        <w:ind w:left="460" w:hanging="320"/>
      </w:pPr>
      <w:r>
        <w:rPr>
          <w:rFonts w:ascii="ＭＳ 明朝" w:eastAsia="ＭＳ 明朝" w:hAnsi="ＭＳ 明朝" w:cs="ＭＳ 明朝"/>
          <w:color w:val="000000"/>
        </w:rPr>
        <w:t>⑻　材料費の高騰その他の経済状況による価格変動が生じた場合は、別途協議のうえ再見積りとすることがある。</w:t>
      </w:r>
    </w:p>
    <w:p w14:paraId="46CC98FA" w14:textId="77777777" w:rsidR="005400D6" w:rsidRDefault="00000000">
      <w:pPr>
        <w:spacing w:after="50" w:line="288" w:lineRule="auto"/>
        <w:ind w:left="460" w:hanging="320"/>
      </w:pPr>
      <w:r>
        <w:rPr>
          <w:rFonts w:ascii="ＭＳ 明朝" w:eastAsia="ＭＳ 明朝" w:hAnsi="ＭＳ 明朝" w:cs="ＭＳ 明朝"/>
          <w:color w:val="000000"/>
        </w:rPr>
        <w:t>⑼　入札に関する費用は、参加者の負担とする。</w:t>
      </w:r>
    </w:p>
    <w:p w14:paraId="321580CB" w14:textId="77777777" w:rsidR="005400D6" w:rsidRDefault="00000000">
      <w:pPr>
        <w:spacing w:after="50" w:line="288" w:lineRule="auto"/>
        <w:ind w:left="460" w:hanging="320"/>
      </w:pPr>
      <w:r>
        <w:rPr>
          <w:rFonts w:ascii="ＭＳ 明朝" w:eastAsia="ＭＳ 明朝" w:hAnsi="ＭＳ 明朝" w:cs="ＭＳ 明朝"/>
          <w:color w:val="000000"/>
        </w:rPr>
        <w:t>⑽　この公告に定めのない事項は、入札仕様書及び発注者の指示によるものとする。</w:t>
      </w:r>
    </w:p>
    <w:p w14:paraId="0F155641" w14:textId="77777777" w:rsidR="00AD01C4" w:rsidRDefault="00000000">
      <w:pPr>
        <w:spacing w:after="50" w:line="288" w:lineRule="auto"/>
        <w:ind w:left="460" w:hanging="320"/>
        <w:rPr>
          <w:rFonts w:ascii="ＭＳ 明朝" w:eastAsia="ＭＳ 明朝" w:hAnsi="ＭＳ 明朝" w:cs="ＭＳ 明朝"/>
          <w:color w:val="000000"/>
        </w:rPr>
      </w:pPr>
      <w:r>
        <w:rPr>
          <w:rFonts w:ascii="ＭＳ 明朝" w:eastAsia="ＭＳ 明朝" w:hAnsi="ＭＳ 明朝" w:cs="ＭＳ 明朝"/>
          <w:color w:val="000000"/>
        </w:rPr>
        <w:t>⑾　不明な点は、４の⑴担当課に照会すること。</w:t>
      </w:r>
    </w:p>
    <w:p w14:paraId="7DFABAA4" w14:textId="736C7F15" w:rsidR="005400D6" w:rsidRDefault="00AD01C4" w:rsidP="00AD01C4">
      <w:pPr>
        <w:spacing w:after="50" w:line="288" w:lineRule="auto"/>
        <w:ind w:leftChars="100" w:left="200" w:firstLineChars="200" w:firstLine="400"/>
      </w:pPr>
      <w:r>
        <w:rPr>
          <w:rFonts w:ascii="ＭＳ 明朝" w:eastAsia="ＭＳ 明朝" w:hAnsi="ＭＳ 明朝" w:cs="ＭＳ 明朝" w:hint="eastAsia"/>
          <w:color w:val="000000"/>
        </w:rPr>
        <w:t>TEL：</w:t>
      </w:r>
      <w:r>
        <w:rPr>
          <w:rFonts w:ascii="ＭＳ 明朝" w:eastAsia="ＭＳ 明朝" w:hAnsi="ＭＳ 明朝" w:cs="ＭＳ 明朝"/>
          <w:color w:val="000000"/>
        </w:rPr>
        <w:t>097-523-2323（タカフジ内）</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p w14:paraId="16D7300C" w14:textId="77777777" w:rsidR="005400D6" w:rsidRDefault="00000000">
      <w:pPr>
        <w:spacing w:before="160" w:after="60" w:line="288" w:lineRule="auto"/>
        <w:jc w:val="right"/>
      </w:pPr>
      <w:r>
        <w:rPr>
          <w:rFonts w:ascii="ＭＳ 明朝" w:eastAsia="ＭＳ 明朝" w:hAnsi="ＭＳ 明朝" w:cs="ＭＳ 明朝"/>
          <w:color w:val="000000"/>
        </w:rPr>
        <w:t>以　上</w:t>
      </w:r>
    </w:p>
    <w:sectPr w:rsidR="005400D6">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74C99" w14:textId="77777777" w:rsidR="002E7294" w:rsidRDefault="002E7294" w:rsidP="00EA30BA">
      <w:r>
        <w:separator/>
      </w:r>
    </w:p>
  </w:endnote>
  <w:endnote w:type="continuationSeparator" w:id="0">
    <w:p w14:paraId="373064B6" w14:textId="77777777" w:rsidR="002E7294" w:rsidRDefault="002E7294" w:rsidP="00EA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BFCB9" w14:textId="77777777" w:rsidR="002E7294" w:rsidRDefault="002E7294" w:rsidP="00EA30BA">
      <w:r>
        <w:separator/>
      </w:r>
    </w:p>
  </w:footnote>
  <w:footnote w:type="continuationSeparator" w:id="0">
    <w:p w14:paraId="641C1C4E" w14:textId="77777777" w:rsidR="002E7294" w:rsidRDefault="002E7294" w:rsidP="00EA3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716DAE"/>
    <w:multiLevelType w:val="hybridMultilevel"/>
    <w:tmpl w:val="BE844606"/>
    <w:lvl w:ilvl="0" w:tplc="A4443256">
      <w:start w:val="1"/>
      <w:numFmt w:val="bullet"/>
      <w:lvlText w:val="●"/>
      <w:lvlJc w:val="left"/>
      <w:pPr>
        <w:ind w:left="720" w:hanging="360"/>
      </w:pPr>
    </w:lvl>
    <w:lvl w:ilvl="1" w:tplc="5C86D720">
      <w:start w:val="1"/>
      <w:numFmt w:val="bullet"/>
      <w:lvlText w:val="○"/>
      <w:lvlJc w:val="left"/>
      <w:pPr>
        <w:ind w:left="1440" w:hanging="360"/>
      </w:pPr>
    </w:lvl>
    <w:lvl w:ilvl="2" w:tplc="8662E944">
      <w:start w:val="1"/>
      <w:numFmt w:val="bullet"/>
      <w:lvlText w:val="■"/>
      <w:lvlJc w:val="left"/>
      <w:pPr>
        <w:ind w:left="2160" w:hanging="360"/>
      </w:pPr>
    </w:lvl>
    <w:lvl w:ilvl="3" w:tplc="7B4462E2">
      <w:start w:val="1"/>
      <w:numFmt w:val="bullet"/>
      <w:lvlText w:val="●"/>
      <w:lvlJc w:val="left"/>
      <w:pPr>
        <w:ind w:left="2880" w:hanging="360"/>
      </w:pPr>
    </w:lvl>
    <w:lvl w:ilvl="4" w:tplc="E626D0C6">
      <w:start w:val="1"/>
      <w:numFmt w:val="bullet"/>
      <w:lvlText w:val="○"/>
      <w:lvlJc w:val="left"/>
      <w:pPr>
        <w:ind w:left="3600" w:hanging="360"/>
      </w:pPr>
    </w:lvl>
    <w:lvl w:ilvl="5" w:tplc="B290DCBC">
      <w:start w:val="1"/>
      <w:numFmt w:val="bullet"/>
      <w:lvlText w:val="■"/>
      <w:lvlJc w:val="left"/>
      <w:pPr>
        <w:ind w:left="4320" w:hanging="360"/>
      </w:pPr>
    </w:lvl>
    <w:lvl w:ilvl="6" w:tplc="B1B88BF0">
      <w:start w:val="1"/>
      <w:numFmt w:val="bullet"/>
      <w:lvlText w:val="●"/>
      <w:lvlJc w:val="left"/>
      <w:pPr>
        <w:ind w:left="5040" w:hanging="360"/>
      </w:pPr>
    </w:lvl>
    <w:lvl w:ilvl="7" w:tplc="EFD2EBBE">
      <w:start w:val="1"/>
      <w:numFmt w:val="bullet"/>
      <w:lvlText w:val="●"/>
      <w:lvlJc w:val="left"/>
      <w:pPr>
        <w:ind w:left="5760" w:hanging="360"/>
      </w:pPr>
    </w:lvl>
    <w:lvl w:ilvl="8" w:tplc="75106F3E">
      <w:start w:val="1"/>
      <w:numFmt w:val="bullet"/>
      <w:lvlText w:val="●"/>
      <w:lvlJc w:val="left"/>
      <w:pPr>
        <w:ind w:left="6480" w:hanging="360"/>
      </w:pPr>
    </w:lvl>
  </w:abstractNum>
  <w:num w:numId="1" w16cid:durableId="3438967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0D6"/>
    <w:rsid w:val="001106C5"/>
    <w:rsid w:val="002E7294"/>
    <w:rsid w:val="003F26B2"/>
    <w:rsid w:val="005400D6"/>
    <w:rsid w:val="005F384A"/>
    <w:rsid w:val="009252BA"/>
    <w:rsid w:val="00AD01C4"/>
    <w:rsid w:val="00EA30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40E088"/>
  <w15:docId w15:val="{83EBC3AD-7C41-480C-A156-96E2BD82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EA30BA"/>
    <w:pPr>
      <w:tabs>
        <w:tab w:val="center" w:pos="4252"/>
        <w:tab w:val="right" w:pos="8504"/>
      </w:tabs>
      <w:snapToGrid w:val="0"/>
    </w:pPr>
  </w:style>
  <w:style w:type="character" w:customStyle="1" w:styleId="ad">
    <w:name w:val="ヘッダー (文字)"/>
    <w:basedOn w:val="a0"/>
    <w:link w:val="ac"/>
    <w:uiPriority w:val="99"/>
    <w:rsid w:val="00EA30BA"/>
  </w:style>
  <w:style w:type="paragraph" w:styleId="ae">
    <w:name w:val="footer"/>
    <w:basedOn w:val="a"/>
    <w:link w:val="af"/>
    <w:uiPriority w:val="99"/>
    <w:unhideWhenUsed/>
    <w:rsid w:val="00EA30BA"/>
    <w:pPr>
      <w:tabs>
        <w:tab w:val="center" w:pos="4252"/>
        <w:tab w:val="right" w:pos="8504"/>
      </w:tabs>
      <w:snapToGrid w:val="0"/>
    </w:pPr>
  </w:style>
  <w:style w:type="character" w:customStyle="1" w:styleId="af">
    <w:name w:val="フッター (文字)"/>
    <w:basedOn w:val="a0"/>
    <w:link w:val="ae"/>
    <w:uiPriority w:val="99"/>
    <w:rsid w:val="00EA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3664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2026-07-25T01:46:00Z</dcterms:created>
  <dcterms:modified xsi:type="dcterms:W3CDTF">2026-07-25T01:46:00Z</dcterms:modified>
</cp:coreProperties>
</file>