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1044D" w14:textId="77777777" w:rsidR="00556F62" w:rsidRDefault="00000000">
      <w:pPr>
        <w:spacing w:after="20" w:line="300" w:lineRule="auto"/>
        <w:jc w:val="right"/>
      </w:pPr>
      <w:r>
        <w:rPr>
          <w:rFonts w:ascii="ＭＳ 明朝" w:eastAsia="ＭＳ 明朝" w:hAnsi="ＭＳ 明朝" w:cs="ＭＳ 明朝"/>
          <w:color w:val="000000"/>
          <w:sz w:val="19"/>
          <w:szCs w:val="19"/>
        </w:rPr>
        <w:t>公告番号　AG-2026-02</w:t>
      </w:r>
    </w:p>
    <w:p w14:paraId="618EC78D" w14:textId="77777777" w:rsidR="00556F62" w:rsidRDefault="00000000">
      <w:pPr>
        <w:spacing w:after="40" w:line="300" w:lineRule="auto"/>
        <w:jc w:val="right"/>
      </w:pPr>
      <w:r>
        <w:rPr>
          <w:rFonts w:ascii="ＭＳ 明朝" w:eastAsia="ＭＳ 明朝" w:hAnsi="ＭＳ 明朝" w:cs="ＭＳ 明朝"/>
          <w:color w:val="000000"/>
          <w:sz w:val="19"/>
          <w:szCs w:val="19"/>
        </w:rPr>
        <w:t>令和８年７月27日</w:t>
      </w:r>
    </w:p>
    <w:p w14:paraId="3D8A544C" w14:textId="77777777" w:rsidR="00556F62" w:rsidRDefault="00000000">
      <w:pPr>
        <w:spacing w:after="80" w:line="300" w:lineRule="auto"/>
        <w:jc w:val="center"/>
      </w:pPr>
      <w:r>
        <w:rPr>
          <w:rFonts w:ascii="ＭＳ ゴシック" w:eastAsia="ＭＳ ゴシック" w:hAnsi="ＭＳ ゴシック" w:cs="ＭＳ ゴシック"/>
          <w:b/>
          <w:bCs/>
          <w:color w:val="000000"/>
          <w:sz w:val="30"/>
          <w:szCs w:val="30"/>
        </w:rPr>
        <w:t>入　札　説　明　書</w:t>
      </w:r>
    </w:p>
    <w:p w14:paraId="7ED0CCE9" w14:textId="77777777" w:rsidR="00556F62" w:rsidRDefault="00000000">
      <w:pPr>
        <w:spacing w:after="160" w:line="300" w:lineRule="auto"/>
        <w:jc w:val="center"/>
      </w:pPr>
      <w:r>
        <w:rPr>
          <w:rFonts w:ascii="ＭＳ ゴシック" w:eastAsia="ＭＳ ゴシック" w:hAnsi="ＭＳ ゴシック" w:cs="ＭＳ ゴシック"/>
          <w:b/>
          <w:bCs/>
          <w:color w:val="000000"/>
          <w:sz w:val="22"/>
          <w:szCs w:val="22"/>
        </w:rPr>
        <w:t>（テント倉庫新設工事　20m×12m（告示667号　倉庫用途））</w:t>
      </w:r>
    </w:p>
    <w:p w14:paraId="2B51F6AA" w14:textId="77777777" w:rsidR="00556F62" w:rsidRDefault="00000000">
      <w:pPr>
        <w:spacing w:after="60" w:line="300" w:lineRule="auto"/>
      </w:pPr>
      <w:r>
        <w:rPr>
          <w:rFonts w:ascii="ＭＳ 明朝" w:eastAsia="ＭＳ 明朝" w:hAnsi="ＭＳ 明朝" w:cs="ＭＳ 明朝"/>
          <w:color w:val="000000"/>
          <w:sz w:val="21"/>
          <w:szCs w:val="21"/>
        </w:rPr>
        <w:t xml:space="preserve">　この入札説明書は、本案件の一般競争入札（メール入札）に参加しようとする者が承知しておくべき事項を定めるものである。入札公告及び入札仕様書と併せて熟読のうえ、参加すること。記載のない事項は入札公告及び入札仕様書による。</w:t>
      </w:r>
    </w:p>
    <w:p w14:paraId="0270A084" w14:textId="77777777" w:rsidR="00556F62" w:rsidRDefault="00000000">
      <w:pPr>
        <w:spacing w:after="120" w:line="300" w:lineRule="auto"/>
      </w:pPr>
      <w:r>
        <w:rPr>
          <w:rFonts w:ascii="ＭＳ 明朝" w:eastAsia="ＭＳ 明朝" w:hAnsi="ＭＳ 明朝" w:cs="ＭＳ 明朝"/>
          <w:color w:val="000000"/>
          <w:sz w:val="21"/>
          <w:szCs w:val="21"/>
        </w:rPr>
        <w:t xml:space="preserve">　本案件は、スマート農業・農業支援サービス事業加速化総合対策事業（農業支援サービスの育成加速化支援のうち農業支援サービスの立上げ・事業拡大・流通販売体系転換支援のうち整備事業）に係る補助対象事業として実施するものである。</w:t>
      </w:r>
    </w:p>
    <w:p w14:paraId="35CAA9BE" w14:textId="77777777" w:rsidR="00556F62" w:rsidRDefault="00000000">
      <w:pPr>
        <w:spacing w:before="200" w:after="90"/>
      </w:pPr>
      <w:r>
        <w:rPr>
          <w:rFonts w:ascii="ＭＳ ゴシック" w:eastAsia="ＭＳ ゴシック" w:hAnsi="ＭＳ ゴシック" w:cs="ＭＳ ゴシック"/>
          <w:b/>
          <w:bCs/>
          <w:color w:val="000000"/>
          <w:sz w:val="22"/>
          <w:szCs w:val="22"/>
        </w:rPr>
        <w:t>１　案件の概要</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00"/>
      </w:tblGrid>
      <w:tr w:rsidR="00556F62" w14:paraId="699C83C6"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3ADEA3EF" w14:textId="77777777" w:rsidR="00556F62" w:rsidRDefault="00000000">
            <w:pPr>
              <w:spacing w:line="280" w:lineRule="auto"/>
            </w:pPr>
            <w:r>
              <w:rPr>
                <w:rFonts w:ascii="ＭＳ 明朝" w:eastAsia="ＭＳ 明朝" w:hAnsi="ＭＳ 明朝" w:cs="ＭＳ 明朝"/>
                <w:b/>
                <w:bCs/>
                <w:color w:val="000000"/>
                <w:sz w:val="21"/>
                <w:szCs w:val="21"/>
              </w:rPr>
              <w:t>⑴　工事名称</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A43E45D" w14:textId="77777777" w:rsidR="00556F62" w:rsidRDefault="00000000">
            <w:pPr>
              <w:spacing w:line="280" w:lineRule="auto"/>
            </w:pPr>
            <w:r>
              <w:rPr>
                <w:rFonts w:ascii="ＭＳ 明朝" w:eastAsia="ＭＳ 明朝" w:hAnsi="ＭＳ 明朝" w:cs="ＭＳ 明朝"/>
                <w:color w:val="000000"/>
                <w:sz w:val="21"/>
                <w:szCs w:val="21"/>
              </w:rPr>
              <w:t>テント倉庫新設工事　20m×12m（告示667号　倉庫用途）</w:t>
            </w:r>
          </w:p>
        </w:tc>
      </w:tr>
      <w:tr w:rsidR="00556F62" w14:paraId="3A6939C5"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3478216A" w14:textId="77777777" w:rsidR="00556F62" w:rsidRDefault="00000000">
            <w:pPr>
              <w:spacing w:line="280" w:lineRule="auto"/>
            </w:pPr>
            <w:r>
              <w:rPr>
                <w:rFonts w:ascii="ＭＳ 明朝" w:eastAsia="ＭＳ 明朝" w:hAnsi="ＭＳ 明朝" w:cs="ＭＳ 明朝"/>
                <w:b/>
                <w:bCs/>
                <w:color w:val="000000"/>
                <w:sz w:val="21"/>
                <w:szCs w:val="21"/>
              </w:rPr>
              <w:t>⑵　工事場所</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FA6BB37" w14:textId="77777777" w:rsidR="00556F62" w:rsidRDefault="00000000">
            <w:pPr>
              <w:spacing w:line="280" w:lineRule="auto"/>
            </w:pPr>
            <w:r>
              <w:rPr>
                <w:rFonts w:ascii="ＭＳ 明朝" w:eastAsia="ＭＳ 明朝" w:hAnsi="ＭＳ 明朝" w:cs="ＭＳ 明朝"/>
                <w:color w:val="000000"/>
                <w:sz w:val="21"/>
                <w:szCs w:val="21"/>
              </w:rPr>
              <w:t>大分県豊後大野市（旧千歳小学校跡地）</w:t>
            </w:r>
          </w:p>
        </w:tc>
      </w:tr>
      <w:tr w:rsidR="00556F62" w14:paraId="2F9FE1A0"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1DA2017" w14:textId="77777777" w:rsidR="00556F62" w:rsidRDefault="00000000">
            <w:pPr>
              <w:spacing w:line="280" w:lineRule="auto"/>
            </w:pPr>
            <w:r>
              <w:rPr>
                <w:rFonts w:ascii="ＭＳ 明朝" w:eastAsia="ＭＳ 明朝" w:hAnsi="ＭＳ 明朝" w:cs="ＭＳ 明朝"/>
                <w:b/>
                <w:bCs/>
                <w:color w:val="000000"/>
                <w:sz w:val="21"/>
                <w:szCs w:val="21"/>
              </w:rPr>
              <w:t>⑶　工　　期</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80E1747" w14:textId="77777777" w:rsidR="00556F62" w:rsidRDefault="00000000">
            <w:pPr>
              <w:spacing w:line="280" w:lineRule="auto"/>
            </w:pPr>
            <w:r>
              <w:rPr>
                <w:rFonts w:ascii="ＭＳ 明朝" w:eastAsia="ＭＳ 明朝" w:hAnsi="ＭＳ 明朝" w:cs="ＭＳ 明朝"/>
                <w:color w:val="000000"/>
                <w:sz w:val="21"/>
                <w:szCs w:val="21"/>
              </w:rPr>
              <w:t>契約締結日の翌日から令和９年１月末日まで</w:t>
            </w:r>
          </w:p>
        </w:tc>
      </w:tr>
      <w:tr w:rsidR="00556F62" w14:paraId="56D69F18"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239F8102" w14:textId="77777777" w:rsidR="00556F62" w:rsidRDefault="00000000">
            <w:pPr>
              <w:spacing w:line="280" w:lineRule="auto"/>
            </w:pPr>
            <w:r>
              <w:rPr>
                <w:rFonts w:ascii="ＭＳ 明朝" w:eastAsia="ＭＳ 明朝" w:hAnsi="ＭＳ 明朝" w:cs="ＭＳ 明朝"/>
                <w:b/>
                <w:bCs/>
                <w:color w:val="000000"/>
                <w:sz w:val="21"/>
                <w:szCs w:val="21"/>
              </w:rPr>
              <w:t>⑷　仕様</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924E0F3" w14:textId="77777777" w:rsidR="00556F62" w:rsidRDefault="00000000">
            <w:pPr>
              <w:spacing w:line="280" w:lineRule="auto"/>
            </w:pPr>
            <w:r>
              <w:rPr>
                <w:rFonts w:ascii="ＭＳ 明朝" w:eastAsia="ＭＳ 明朝" w:hAnsi="ＭＳ 明朝" w:cs="ＭＳ 明朝"/>
                <w:color w:val="000000"/>
                <w:sz w:val="21"/>
                <w:szCs w:val="21"/>
              </w:rPr>
              <w:t>別紙「テント倉庫（20m×12m）　入札仕様書」のとおり（性能発注。同等以上のものを可とする。）</w:t>
            </w:r>
          </w:p>
        </w:tc>
      </w:tr>
      <w:tr w:rsidR="00556F62" w14:paraId="0856E29B"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02A24D3D" w14:textId="77777777" w:rsidR="00556F62" w:rsidRDefault="00000000">
            <w:pPr>
              <w:spacing w:line="280" w:lineRule="auto"/>
            </w:pPr>
            <w:r>
              <w:rPr>
                <w:rFonts w:ascii="ＭＳ 明朝" w:eastAsia="ＭＳ 明朝" w:hAnsi="ＭＳ 明朝" w:cs="ＭＳ 明朝"/>
                <w:b/>
                <w:bCs/>
                <w:color w:val="000000"/>
                <w:sz w:val="21"/>
                <w:szCs w:val="21"/>
              </w:rPr>
              <w:t>⑸　予定価格</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779D7C2" w14:textId="77777777" w:rsidR="00556F62" w:rsidRDefault="00000000">
            <w:pPr>
              <w:spacing w:line="280" w:lineRule="auto"/>
            </w:pPr>
            <w:r>
              <w:rPr>
                <w:rFonts w:ascii="ＭＳ 明朝" w:eastAsia="ＭＳ 明朝" w:hAnsi="ＭＳ 明朝" w:cs="ＭＳ 明朝"/>
                <w:color w:val="000000"/>
                <w:sz w:val="21"/>
                <w:szCs w:val="21"/>
              </w:rPr>
              <w:t>設けない（最低の価格をもって入札した者を落札者とする。）</w:t>
            </w:r>
          </w:p>
        </w:tc>
      </w:tr>
    </w:tbl>
    <w:p w14:paraId="08401679" w14:textId="77777777" w:rsidR="00556F62" w:rsidRDefault="00000000">
      <w:pPr>
        <w:spacing w:before="200" w:after="90"/>
      </w:pPr>
      <w:r>
        <w:rPr>
          <w:rFonts w:ascii="ＭＳ ゴシック" w:eastAsia="ＭＳ ゴシック" w:hAnsi="ＭＳ ゴシック" w:cs="ＭＳ ゴシック"/>
          <w:b/>
          <w:bCs/>
          <w:color w:val="000000"/>
          <w:sz w:val="22"/>
          <w:szCs w:val="22"/>
        </w:rPr>
        <w:t>２　発注者及び問合せ先</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00"/>
      </w:tblGrid>
      <w:tr w:rsidR="00556F62" w14:paraId="629AD244"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DAAE259" w14:textId="77777777" w:rsidR="00556F62" w:rsidRDefault="00000000">
            <w:pPr>
              <w:spacing w:line="280" w:lineRule="auto"/>
            </w:pPr>
            <w:r>
              <w:rPr>
                <w:rFonts w:ascii="ＭＳ 明朝" w:eastAsia="ＭＳ 明朝" w:hAnsi="ＭＳ 明朝" w:cs="ＭＳ 明朝"/>
                <w:b/>
                <w:bCs/>
                <w:color w:val="000000"/>
                <w:sz w:val="21"/>
                <w:szCs w:val="21"/>
              </w:rPr>
              <w:t>名　　称</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FBA2143" w14:textId="77777777" w:rsidR="00556F62" w:rsidRDefault="00000000">
            <w:pPr>
              <w:spacing w:line="280" w:lineRule="auto"/>
            </w:pPr>
            <w:r>
              <w:rPr>
                <w:rFonts w:ascii="ＭＳ 明朝" w:eastAsia="ＭＳ 明朝" w:hAnsi="ＭＳ 明朝" w:cs="ＭＳ 明朝"/>
                <w:color w:val="000000"/>
                <w:sz w:val="21"/>
                <w:szCs w:val="21"/>
              </w:rPr>
              <w:t>株式会社アグリゲート大分　代表者　佐藤　隆彦</w:t>
            </w:r>
          </w:p>
        </w:tc>
      </w:tr>
      <w:tr w:rsidR="00556F62" w14:paraId="73B73925"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8816D1E" w14:textId="77777777" w:rsidR="00556F62" w:rsidRDefault="00000000">
            <w:pPr>
              <w:spacing w:line="280" w:lineRule="auto"/>
            </w:pPr>
            <w:r>
              <w:rPr>
                <w:rFonts w:ascii="ＭＳ 明朝" w:eastAsia="ＭＳ 明朝" w:hAnsi="ＭＳ 明朝" w:cs="ＭＳ 明朝"/>
                <w:b/>
                <w:bCs/>
                <w:color w:val="000000"/>
                <w:sz w:val="21"/>
                <w:szCs w:val="21"/>
              </w:rPr>
              <w:t>所 在 地</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843FFC0" w14:textId="77777777" w:rsidR="00556F62" w:rsidRDefault="00000000">
            <w:pPr>
              <w:spacing w:line="280" w:lineRule="auto"/>
            </w:pPr>
            <w:r>
              <w:rPr>
                <w:rFonts w:ascii="ＭＳ 明朝" w:eastAsia="ＭＳ 明朝" w:hAnsi="ＭＳ 明朝" w:cs="ＭＳ 明朝"/>
                <w:color w:val="000000"/>
                <w:sz w:val="21"/>
                <w:szCs w:val="21"/>
              </w:rPr>
              <w:t>〒870-0108　大分県大分市三佐六丁目２番５０号</w:t>
            </w:r>
          </w:p>
        </w:tc>
      </w:tr>
      <w:tr w:rsidR="00556F62" w14:paraId="1BAD0701"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57183CD2" w14:textId="77777777" w:rsidR="00556F62" w:rsidRDefault="00000000">
            <w:pPr>
              <w:spacing w:line="280" w:lineRule="auto"/>
            </w:pPr>
            <w:r>
              <w:rPr>
                <w:rFonts w:ascii="ＭＳ 明朝" w:eastAsia="ＭＳ 明朝" w:hAnsi="ＭＳ 明朝" w:cs="ＭＳ 明朝"/>
                <w:b/>
                <w:bCs/>
                <w:color w:val="000000"/>
                <w:sz w:val="21"/>
                <w:szCs w:val="21"/>
              </w:rPr>
              <w:t>担当・連絡先</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1F01D04" w14:textId="77777777" w:rsidR="005618A5" w:rsidRDefault="00000000">
            <w:pPr>
              <w:spacing w:line="280" w:lineRule="auto"/>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担当　背戸　　</w:t>
            </w:r>
          </w:p>
          <w:p w14:paraId="57E23235" w14:textId="5282CBFC" w:rsidR="00556F62" w:rsidRDefault="005618A5">
            <w:pPr>
              <w:spacing w:line="280" w:lineRule="auto"/>
            </w:pPr>
            <w:r>
              <w:rPr>
                <w:rFonts w:ascii="ＭＳ 明朝" w:eastAsia="ＭＳ 明朝" w:hAnsi="ＭＳ 明朝" w:cs="ＭＳ 明朝" w:hint="eastAsia"/>
                <w:color w:val="000000"/>
                <w:sz w:val="21"/>
                <w:szCs w:val="21"/>
              </w:rPr>
              <w:t>TEL：</w:t>
            </w:r>
            <w:r>
              <w:rPr>
                <w:rFonts w:ascii="ＭＳ 明朝" w:eastAsia="ＭＳ 明朝" w:hAnsi="ＭＳ 明朝" w:cs="ＭＳ 明朝"/>
                <w:color w:val="000000"/>
                <w:sz w:val="21"/>
                <w:szCs w:val="21"/>
              </w:rPr>
              <w:t xml:space="preserve">097-523-2323（タカフジ内） </w:t>
            </w:r>
            <w:r>
              <w:rPr>
                <w:rFonts w:ascii="ＭＳ 明朝" w:eastAsia="ＭＳ 明朝" w:hAnsi="ＭＳ 明朝" w:cs="ＭＳ 明朝" w:hint="eastAsia"/>
                <w:color w:val="000000"/>
                <w:sz w:val="21"/>
                <w:szCs w:val="21"/>
              </w:rPr>
              <w:t>Mail：</w:t>
            </w:r>
            <w:r>
              <w:rPr>
                <w:rFonts w:ascii="ＭＳ 明朝" w:eastAsia="ＭＳ 明朝" w:hAnsi="ＭＳ 明朝" w:cs="ＭＳ 明朝"/>
                <w:color w:val="000000"/>
                <w:sz w:val="21"/>
                <w:szCs w:val="21"/>
              </w:rPr>
              <w:t>k-seto@takafuji-gr.co.jp</w:t>
            </w:r>
          </w:p>
        </w:tc>
      </w:tr>
    </w:tbl>
    <w:p w14:paraId="57F26C7B" w14:textId="77777777" w:rsidR="00556F62" w:rsidRDefault="00000000">
      <w:pPr>
        <w:spacing w:before="200" w:after="90"/>
      </w:pPr>
      <w:r>
        <w:rPr>
          <w:rFonts w:ascii="ＭＳ ゴシック" w:eastAsia="ＭＳ ゴシック" w:hAnsi="ＭＳ ゴシック" w:cs="ＭＳ ゴシック"/>
          <w:b/>
          <w:bCs/>
          <w:color w:val="000000"/>
          <w:sz w:val="22"/>
          <w:szCs w:val="22"/>
        </w:rPr>
        <w:t>３　入札の方法</w:t>
      </w:r>
    </w:p>
    <w:p w14:paraId="0A389097" w14:textId="77777777" w:rsidR="00556F62" w:rsidRDefault="00000000">
      <w:pPr>
        <w:spacing w:after="50" w:line="288" w:lineRule="auto"/>
        <w:ind w:left="460" w:hanging="320"/>
      </w:pPr>
      <w:r>
        <w:rPr>
          <w:rFonts w:ascii="ＭＳ 明朝" w:eastAsia="ＭＳ 明朝" w:hAnsi="ＭＳ 明朝" w:cs="ＭＳ 明朝"/>
          <w:color w:val="000000"/>
          <w:sz w:val="21"/>
          <w:szCs w:val="21"/>
        </w:rPr>
        <w:t>⑴　本案件は、電子メールにより入札書及び関係書類を提出するメール入札により行う。提出先は上記の電子メールアドレスとする。</w:t>
      </w:r>
    </w:p>
    <w:p w14:paraId="370FA588" w14:textId="77777777" w:rsidR="00556F62" w:rsidRDefault="00000000">
      <w:pPr>
        <w:spacing w:after="50" w:line="288" w:lineRule="auto"/>
        <w:ind w:left="460" w:hanging="320"/>
      </w:pPr>
      <w:r>
        <w:rPr>
          <w:rFonts w:ascii="ＭＳ 明朝" w:eastAsia="ＭＳ 明朝" w:hAnsi="ＭＳ 明朝" w:cs="ＭＳ 明朝"/>
          <w:color w:val="000000"/>
          <w:sz w:val="21"/>
          <w:szCs w:val="21"/>
        </w:rPr>
        <w:t>⑵　入札書（様式第４号）は、パスワードを設定した電子ファイル（PDF等）とすること。パスワードは、開札日当日に発注者の求めに応じて別途送信すること。</w:t>
      </w:r>
    </w:p>
    <w:p w14:paraId="6E4E207B" w14:textId="77777777" w:rsidR="00556F62" w:rsidRDefault="00000000">
      <w:pPr>
        <w:spacing w:after="50" w:line="288" w:lineRule="auto"/>
        <w:ind w:left="460" w:hanging="320"/>
      </w:pPr>
      <w:r>
        <w:rPr>
          <w:rFonts w:ascii="ＭＳ 明朝" w:eastAsia="ＭＳ 明朝" w:hAnsi="ＭＳ 明朝" w:cs="ＭＳ 明朝"/>
          <w:color w:val="000000"/>
          <w:sz w:val="21"/>
          <w:szCs w:val="21"/>
        </w:rPr>
        <w:t>⑶　入札書に記載する金額は、見積もった契約希望金額の１１０分の１００に相当する金額（税抜）とする。</w:t>
      </w:r>
    </w:p>
    <w:p w14:paraId="4640F2DD" w14:textId="77777777" w:rsidR="00556F62" w:rsidRDefault="00000000">
      <w:pPr>
        <w:spacing w:after="50" w:line="288" w:lineRule="auto"/>
        <w:ind w:left="460" w:hanging="320"/>
      </w:pPr>
      <w:r>
        <w:rPr>
          <w:rFonts w:ascii="ＭＳ 明朝" w:eastAsia="ＭＳ 明朝" w:hAnsi="ＭＳ 明朝" w:cs="ＭＳ 明朝"/>
          <w:color w:val="000000"/>
          <w:sz w:val="21"/>
          <w:szCs w:val="21"/>
        </w:rPr>
        <w:t>⑷　落札決定に当たっては、入札書記載金額にその１００分の１０に相当する額を加算した金額（１円未満切捨て）をもって落札価格とする。</w:t>
      </w:r>
    </w:p>
    <w:p w14:paraId="44B1DC94" w14:textId="77777777" w:rsidR="00556F62" w:rsidRDefault="00000000">
      <w:pPr>
        <w:spacing w:before="200" w:after="90"/>
      </w:pPr>
      <w:r>
        <w:rPr>
          <w:rFonts w:ascii="ＭＳ ゴシック" w:eastAsia="ＭＳ ゴシック" w:hAnsi="ＭＳ ゴシック" w:cs="ＭＳ ゴシック"/>
          <w:b/>
          <w:bCs/>
          <w:color w:val="000000"/>
          <w:sz w:val="22"/>
          <w:szCs w:val="22"/>
        </w:rPr>
        <w:t>４　手続及び日程（土曜日、日曜日及び祝日等の休日を含まない）</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6200"/>
      </w:tblGrid>
      <w:tr w:rsidR="00556F62" w14:paraId="12A0774C"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66800DD" w14:textId="77777777" w:rsidR="00556F62" w:rsidRDefault="00000000">
            <w:pPr>
              <w:spacing w:line="280" w:lineRule="auto"/>
            </w:pPr>
            <w:r>
              <w:rPr>
                <w:rFonts w:ascii="ＭＳ 明朝" w:eastAsia="ＭＳ 明朝" w:hAnsi="ＭＳ 明朝" w:cs="ＭＳ 明朝"/>
                <w:b/>
                <w:bCs/>
                <w:color w:val="000000"/>
                <w:sz w:val="21"/>
                <w:szCs w:val="21"/>
              </w:rPr>
              <w:t>⑴　公告及び仕様書の交付</w:t>
            </w:r>
          </w:p>
        </w:tc>
        <w:tc>
          <w:tcPr>
            <w:tcW w:w="6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EF61C18" w14:textId="77777777" w:rsidR="00556F62" w:rsidRDefault="00000000">
            <w:pPr>
              <w:spacing w:line="280" w:lineRule="auto"/>
            </w:pPr>
            <w:r>
              <w:rPr>
                <w:rFonts w:ascii="ＭＳ 明朝" w:eastAsia="ＭＳ 明朝" w:hAnsi="ＭＳ 明朝" w:cs="ＭＳ 明朝"/>
                <w:color w:val="000000"/>
                <w:sz w:val="21"/>
                <w:szCs w:val="21"/>
              </w:rPr>
              <w:t>令和８年７月27日から令和８年８月７日午後５時まで</w:t>
            </w:r>
          </w:p>
        </w:tc>
      </w:tr>
      <w:tr w:rsidR="00556F62" w14:paraId="52D8E225"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310D6964" w14:textId="77777777" w:rsidR="00556F62" w:rsidRDefault="00000000">
            <w:pPr>
              <w:spacing w:line="280" w:lineRule="auto"/>
            </w:pPr>
            <w:r>
              <w:rPr>
                <w:rFonts w:ascii="ＭＳ 明朝" w:eastAsia="ＭＳ 明朝" w:hAnsi="ＭＳ 明朝" w:cs="ＭＳ 明朝"/>
                <w:b/>
                <w:bCs/>
                <w:color w:val="000000"/>
                <w:sz w:val="21"/>
                <w:szCs w:val="21"/>
              </w:rPr>
              <w:t>⑵　質問の受付</w:t>
            </w:r>
          </w:p>
        </w:tc>
        <w:tc>
          <w:tcPr>
            <w:tcW w:w="6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A90DF71" w14:textId="77777777" w:rsidR="00556F62" w:rsidRDefault="00000000">
            <w:pPr>
              <w:spacing w:line="280" w:lineRule="auto"/>
            </w:pPr>
            <w:r>
              <w:rPr>
                <w:rFonts w:ascii="ＭＳ 明朝" w:eastAsia="ＭＳ 明朝" w:hAnsi="ＭＳ 明朝" w:cs="ＭＳ 明朝"/>
                <w:color w:val="000000"/>
                <w:sz w:val="21"/>
                <w:szCs w:val="21"/>
              </w:rPr>
              <w:t>令和８年８月３日午後５時まで（電子メールによる）</w:t>
            </w:r>
          </w:p>
        </w:tc>
      </w:tr>
      <w:tr w:rsidR="00556F62" w14:paraId="64286346"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5687517" w14:textId="77777777" w:rsidR="00556F62" w:rsidRDefault="00000000">
            <w:pPr>
              <w:spacing w:line="280" w:lineRule="auto"/>
            </w:pPr>
            <w:r>
              <w:rPr>
                <w:rFonts w:ascii="ＭＳ 明朝" w:eastAsia="ＭＳ 明朝" w:hAnsi="ＭＳ 明朝" w:cs="ＭＳ 明朝"/>
                <w:b/>
                <w:bCs/>
                <w:color w:val="000000"/>
                <w:sz w:val="21"/>
                <w:szCs w:val="21"/>
              </w:rPr>
              <w:t>⑶　参加資格確認申請書等の提出</w:t>
            </w:r>
          </w:p>
        </w:tc>
        <w:tc>
          <w:tcPr>
            <w:tcW w:w="6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360D06A" w14:textId="77777777" w:rsidR="00556F62" w:rsidRDefault="00000000">
            <w:pPr>
              <w:spacing w:line="280" w:lineRule="auto"/>
            </w:pPr>
            <w:r>
              <w:rPr>
                <w:rFonts w:ascii="ＭＳ 明朝" w:eastAsia="ＭＳ 明朝" w:hAnsi="ＭＳ 明朝" w:cs="ＭＳ 明朝"/>
                <w:color w:val="000000"/>
                <w:sz w:val="21"/>
                <w:szCs w:val="21"/>
              </w:rPr>
              <w:t>令和８年７月27日から令和８年８月７日午後５時まで</w:t>
            </w:r>
          </w:p>
        </w:tc>
      </w:tr>
      <w:tr w:rsidR="00556F62" w14:paraId="3F758947"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C755C80" w14:textId="77777777" w:rsidR="00556F62" w:rsidRDefault="00000000">
            <w:pPr>
              <w:spacing w:line="280" w:lineRule="auto"/>
            </w:pPr>
            <w:r>
              <w:rPr>
                <w:rFonts w:ascii="ＭＳ 明朝" w:eastAsia="ＭＳ 明朝" w:hAnsi="ＭＳ 明朝" w:cs="ＭＳ 明朝"/>
                <w:b/>
                <w:bCs/>
                <w:color w:val="000000"/>
                <w:sz w:val="21"/>
                <w:szCs w:val="21"/>
              </w:rPr>
              <w:lastRenderedPageBreak/>
              <w:t>⑷　入札書及び積算内訳書の受付</w:t>
            </w:r>
          </w:p>
        </w:tc>
        <w:tc>
          <w:tcPr>
            <w:tcW w:w="6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D6AA62B" w14:textId="77777777" w:rsidR="00556F62" w:rsidRDefault="00000000">
            <w:pPr>
              <w:spacing w:line="280" w:lineRule="auto"/>
            </w:pPr>
            <w:r>
              <w:rPr>
                <w:rFonts w:ascii="ＭＳ 明朝" w:eastAsia="ＭＳ 明朝" w:hAnsi="ＭＳ 明朝" w:cs="ＭＳ 明朝"/>
                <w:color w:val="000000"/>
                <w:sz w:val="21"/>
                <w:szCs w:val="21"/>
              </w:rPr>
              <w:t>令和８年７月27日から令和８年８月７日午後５時まで</w:t>
            </w:r>
          </w:p>
        </w:tc>
      </w:tr>
      <w:tr w:rsidR="00556F62" w14:paraId="2F3BBF1C"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B20317A" w14:textId="77777777" w:rsidR="00556F62" w:rsidRDefault="00000000">
            <w:pPr>
              <w:spacing w:line="280" w:lineRule="auto"/>
            </w:pPr>
            <w:r>
              <w:rPr>
                <w:rFonts w:ascii="ＭＳ 明朝" w:eastAsia="ＭＳ 明朝" w:hAnsi="ＭＳ 明朝" w:cs="ＭＳ 明朝"/>
                <w:b/>
                <w:bCs/>
                <w:color w:val="000000"/>
                <w:sz w:val="21"/>
                <w:szCs w:val="21"/>
              </w:rPr>
              <w:t>⑸　開　札</w:t>
            </w:r>
          </w:p>
        </w:tc>
        <w:tc>
          <w:tcPr>
            <w:tcW w:w="6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D16D024" w14:textId="77777777" w:rsidR="00556F62" w:rsidRDefault="00000000">
            <w:pPr>
              <w:spacing w:line="280" w:lineRule="auto"/>
            </w:pPr>
            <w:r>
              <w:rPr>
                <w:rFonts w:ascii="ＭＳ 明朝" w:eastAsia="ＭＳ 明朝" w:hAnsi="ＭＳ 明朝" w:cs="ＭＳ 明朝"/>
                <w:color w:val="000000"/>
                <w:sz w:val="21"/>
                <w:szCs w:val="21"/>
              </w:rPr>
              <w:t>令和８年８月10日　午前10時30分</w:t>
            </w:r>
          </w:p>
        </w:tc>
      </w:tr>
    </w:tbl>
    <w:p w14:paraId="221F5A55" w14:textId="77777777" w:rsidR="00556F62" w:rsidRDefault="00000000">
      <w:pPr>
        <w:spacing w:before="200" w:after="90"/>
      </w:pPr>
      <w:r>
        <w:rPr>
          <w:rFonts w:ascii="ＭＳ ゴシック" w:eastAsia="ＭＳ ゴシック" w:hAnsi="ＭＳ ゴシック" w:cs="ＭＳ ゴシック"/>
          <w:b/>
          <w:bCs/>
          <w:color w:val="000000"/>
          <w:sz w:val="22"/>
          <w:szCs w:val="22"/>
        </w:rPr>
        <w:t>５　提出書類</w:t>
      </w:r>
    </w:p>
    <w:p w14:paraId="27D93B75" w14:textId="77777777" w:rsidR="00556F62" w:rsidRDefault="00000000">
      <w:pPr>
        <w:spacing w:after="60" w:line="300" w:lineRule="auto"/>
      </w:pPr>
      <w:r>
        <w:rPr>
          <w:rFonts w:ascii="ＭＳ 明朝" w:eastAsia="ＭＳ 明朝" w:hAnsi="ＭＳ 明朝" w:cs="ＭＳ 明朝"/>
          <w:color w:val="000000"/>
          <w:sz w:val="21"/>
          <w:szCs w:val="21"/>
        </w:rPr>
        <w:t xml:space="preserve">　次の書類を、様式集（様式第１号〜第８号）により作成し、電子メールに添付して提出すること。</w:t>
      </w: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5400"/>
        <w:gridCol w:w="1200"/>
      </w:tblGrid>
      <w:tr w:rsidR="00556F62" w14:paraId="32C5CC9B" w14:textId="77777777">
        <w:tc>
          <w:tcPr>
            <w:tcW w:w="1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53CAC368" w14:textId="77777777" w:rsidR="00556F62" w:rsidRDefault="00000000">
            <w:pPr>
              <w:spacing w:line="280" w:lineRule="auto"/>
              <w:jc w:val="center"/>
            </w:pPr>
            <w:r>
              <w:rPr>
                <w:rFonts w:ascii="ＭＳ 明朝" w:eastAsia="ＭＳ 明朝" w:hAnsi="ＭＳ 明朝" w:cs="ＭＳ 明朝"/>
                <w:b/>
                <w:bCs/>
                <w:color w:val="000000"/>
                <w:sz w:val="21"/>
                <w:szCs w:val="21"/>
              </w:rPr>
              <w:t>様式番号</w:t>
            </w:r>
          </w:p>
        </w:tc>
        <w:tc>
          <w:tcPr>
            <w:tcW w:w="5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24B746B2" w14:textId="77777777" w:rsidR="00556F62" w:rsidRDefault="00000000">
            <w:pPr>
              <w:spacing w:line="280" w:lineRule="auto"/>
              <w:jc w:val="center"/>
            </w:pPr>
            <w:r>
              <w:rPr>
                <w:rFonts w:ascii="ＭＳ 明朝" w:eastAsia="ＭＳ 明朝" w:hAnsi="ＭＳ 明朝" w:cs="ＭＳ 明朝"/>
                <w:b/>
                <w:bCs/>
                <w:color w:val="000000"/>
                <w:sz w:val="21"/>
                <w:szCs w:val="21"/>
              </w:rPr>
              <w:t>書類名</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261FF34E" w14:textId="77777777" w:rsidR="00556F62" w:rsidRDefault="00000000">
            <w:pPr>
              <w:spacing w:line="280" w:lineRule="auto"/>
              <w:jc w:val="center"/>
            </w:pPr>
            <w:r>
              <w:rPr>
                <w:rFonts w:ascii="ＭＳ 明朝" w:eastAsia="ＭＳ 明朝" w:hAnsi="ＭＳ 明朝" w:cs="ＭＳ 明朝"/>
                <w:b/>
                <w:bCs/>
                <w:color w:val="000000"/>
                <w:sz w:val="21"/>
                <w:szCs w:val="21"/>
              </w:rPr>
              <w:t>提出</w:t>
            </w:r>
          </w:p>
        </w:tc>
      </w:tr>
      <w:tr w:rsidR="00556F62" w14:paraId="0AC9DDEE"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94724E8" w14:textId="77777777" w:rsidR="00556F62" w:rsidRDefault="00000000">
            <w:pPr>
              <w:spacing w:line="280" w:lineRule="auto"/>
              <w:jc w:val="center"/>
            </w:pPr>
            <w:r>
              <w:rPr>
                <w:rFonts w:ascii="ＭＳ 明朝" w:eastAsia="ＭＳ 明朝" w:hAnsi="ＭＳ 明朝" w:cs="ＭＳ 明朝"/>
                <w:color w:val="000000"/>
                <w:sz w:val="21"/>
                <w:szCs w:val="21"/>
              </w:rPr>
              <w:t>様式第１号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95FC6E0" w14:textId="77777777" w:rsidR="00556F62" w:rsidRDefault="00000000">
            <w:pPr>
              <w:spacing w:line="280" w:lineRule="auto"/>
            </w:pPr>
            <w:r>
              <w:rPr>
                <w:rFonts w:ascii="ＭＳ 明朝" w:eastAsia="ＭＳ 明朝" w:hAnsi="ＭＳ 明朝" w:cs="ＭＳ 明朝"/>
                <w:color w:val="000000"/>
                <w:sz w:val="21"/>
                <w:szCs w:val="21"/>
              </w:rPr>
              <w:t>競争入札参加資格審査申請書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A5D5D1D" w14:textId="77777777" w:rsidR="00556F62" w:rsidRDefault="00000000">
            <w:pPr>
              <w:spacing w:line="280" w:lineRule="auto"/>
              <w:jc w:val="center"/>
            </w:pPr>
            <w:r>
              <w:rPr>
                <w:rFonts w:ascii="ＭＳ 明朝" w:eastAsia="ＭＳ 明朝" w:hAnsi="ＭＳ 明朝" w:cs="ＭＳ 明朝"/>
                <w:color w:val="000000"/>
                <w:sz w:val="21"/>
                <w:szCs w:val="21"/>
              </w:rPr>
              <w:t>○</w:t>
            </w:r>
          </w:p>
        </w:tc>
      </w:tr>
      <w:tr w:rsidR="00556F62" w14:paraId="2273880F"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D53B65E" w14:textId="77777777" w:rsidR="00556F62" w:rsidRDefault="00000000">
            <w:pPr>
              <w:spacing w:line="280" w:lineRule="auto"/>
              <w:jc w:val="center"/>
            </w:pPr>
            <w:r>
              <w:rPr>
                <w:rFonts w:ascii="ＭＳ 明朝" w:eastAsia="ＭＳ 明朝" w:hAnsi="ＭＳ 明朝" w:cs="ＭＳ 明朝"/>
                <w:color w:val="000000"/>
                <w:sz w:val="21"/>
                <w:szCs w:val="21"/>
              </w:rPr>
              <w:t>様式第２号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F883C39" w14:textId="77777777" w:rsidR="00556F62" w:rsidRDefault="00000000">
            <w:pPr>
              <w:spacing w:line="280" w:lineRule="auto"/>
            </w:pPr>
            <w:r>
              <w:rPr>
                <w:rFonts w:ascii="ＭＳ 明朝" w:eastAsia="ＭＳ 明朝" w:hAnsi="ＭＳ 明朝" w:cs="ＭＳ 明朝"/>
                <w:color w:val="000000"/>
                <w:sz w:val="21"/>
                <w:szCs w:val="21"/>
              </w:rPr>
              <w:t>競争参加資格状況表</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87B04C9" w14:textId="77777777" w:rsidR="00556F62" w:rsidRDefault="00000000">
            <w:pPr>
              <w:spacing w:line="280" w:lineRule="auto"/>
              <w:jc w:val="center"/>
            </w:pPr>
            <w:r>
              <w:rPr>
                <w:rFonts w:ascii="ＭＳ 明朝" w:eastAsia="ＭＳ 明朝" w:hAnsi="ＭＳ 明朝" w:cs="ＭＳ 明朝"/>
                <w:color w:val="000000"/>
                <w:sz w:val="21"/>
                <w:szCs w:val="21"/>
              </w:rPr>
              <w:t>○</w:t>
            </w:r>
          </w:p>
        </w:tc>
      </w:tr>
      <w:tr w:rsidR="00556F62" w14:paraId="4786B5BC"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53776CC" w14:textId="77777777" w:rsidR="00556F62" w:rsidRDefault="00000000">
            <w:pPr>
              <w:spacing w:line="280" w:lineRule="auto"/>
              <w:jc w:val="center"/>
            </w:pPr>
            <w:r>
              <w:rPr>
                <w:rFonts w:ascii="ＭＳ 明朝" w:eastAsia="ＭＳ 明朝" w:hAnsi="ＭＳ 明朝" w:cs="ＭＳ 明朝"/>
                <w:color w:val="000000"/>
                <w:sz w:val="21"/>
                <w:szCs w:val="21"/>
              </w:rPr>
              <w:t>様式第３号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BD557A8" w14:textId="77777777" w:rsidR="00556F62" w:rsidRDefault="00000000">
            <w:pPr>
              <w:spacing w:line="280" w:lineRule="auto"/>
            </w:pPr>
            <w:r>
              <w:rPr>
                <w:rFonts w:ascii="ＭＳ 明朝" w:eastAsia="ＭＳ 明朝" w:hAnsi="ＭＳ 明朝" w:cs="ＭＳ 明朝"/>
                <w:color w:val="000000"/>
                <w:sz w:val="21"/>
                <w:szCs w:val="21"/>
              </w:rPr>
              <w:t>同種業務・工事実績書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290C948" w14:textId="77777777" w:rsidR="00556F62" w:rsidRDefault="00000000">
            <w:pPr>
              <w:spacing w:line="280" w:lineRule="auto"/>
              <w:jc w:val="center"/>
            </w:pPr>
            <w:r>
              <w:rPr>
                <w:rFonts w:ascii="ＭＳ 明朝" w:eastAsia="ＭＳ 明朝" w:hAnsi="ＭＳ 明朝" w:cs="ＭＳ 明朝"/>
                <w:color w:val="000000"/>
                <w:sz w:val="21"/>
                <w:szCs w:val="21"/>
              </w:rPr>
              <w:t>○</w:t>
            </w:r>
          </w:p>
        </w:tc>
      </w:tr>
      <w:tr w:rsidR="00556F62" w14:paraId="2171E49D"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5F6BA53" w14:textId="77777777" w:rsidR="00556F62" w:rsidRDefault="00000000">
            <w:pPr>
              <w:spacing w:line="280" w:lineRule="auto"/>
              <w:jc w:val="center"/>
            </w:pPr>
            <w:r>
              <w:rPr>
                <w:rFonts w:ascii="ＭＳ 明朝" w:eastAsia="ＭＳ 明朝" w:hAnsi="ＭＳ 明朝" w:cs="ＭＳ 明朝"/>
                <w:color w:val="000000"/>
                <w:sz w:val="21"/>
                <w:szCs w:val="21"/>
              </w:rPr>
              <w:t>様式第４号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556D181" w14:textId="77777777" w:rsidR="00556F62" w:rsidRDefault="00000000">
            <w:pPr>
              <w:spacing w:line="280" w:lineRule="auto"/>
            </w:pPr>
            <w:r>
              <w:rPr>
                <w:rFonts w:ascii="ＭＳ 明朝" w:eastAsia="ＭＳ 明朝" w:hAnsi="ＭＳ 明朝" w:cs="ＭＳ 明朝"/>
                <w:color w:val="000000"/>
                <w:sz w:val="21"/>
                <w:szCs w:val="21"/>
              </w:rPr>
              <w:t>入札書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EB0030D" w14:textId="77777777" w:rsidR="00556F62" w:rsidRDefault="00000000">
            <w:pPr>
              <w:spacing w:line="280" w:lineRule="auto"/>
              <w:jc w:val="center"/>
            </w:pPr>
            <w:r>
              <w:rPr>
                <w:rFonts w:ascii="ＭＳ 明朝" w:eastAsia="ＭＳ 明朝" w:hAnsi="ＭＳ 明朝" w:cs="ＭＳ 明朝"/>
                <w:color w:val="000000"/>
                <w:sz w:val="21"/>
                <w:szCs w:val="21"/>
              </w:rPr>
              <w:t>○</w:t>
            </w:r>
          </w:p>
        </w:tc>
      </w:tr>
      <w:tr w:rsidR="00556F62" w14:paraId="57A9CE6D"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95C1B2D" w14:textId="77777777" w:rsidR="00556F62" w:rsidRDefault="00000000">
            <w:pPr>
              <w:spacing w:line="280" w:lineRule="auto"/>
              <w:jc w:val="center"/>
            </w:pPr>
            <w:r>
              <w:rPr>
                <w:rFonts w:ascii="ＭＳ 明朝" w:eastAsia="ＭＳ 明朝" w:hAnsi="ＭＳ 明朝" w:cs="ＭＳ 明朝"/>
                <w:color w:val="000000"/>
                <w:sz w:val="21"/>
                <w:szCs w:val="21"/>
              </w:rPr>
              <w:t>様式第５号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D8B5368" w14:textId="77777777" w:rsidR="00556F62" w:rsidRDefault="00000000">
            <w:pPr>
              <w:spacing w:line="280" w:lineRule="auto"/>
            </w:pPr>
            <w:r>
              <w:rPr>
                <w:rFonts w:ascii="ＭＳ 明朝" w:eastAsia="ＭＳ 明朝" w:hAnsi="ＭＳ 明朝" w:cs="ＭＳ 明朝"/>
                <w:color w:val="000000"/>
                <w:sz w:val="21"/>
                <w:szCs w:val="21"/>
              </w:rPr>
              <w:t>積算内訳書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50B9040" w14:textId="77777777" w:rsidR="00556F62" w:rsidRDefault="00000000">
            <w:pPr>
              <w:spacing w:line="280" w:lineRule="auto"/>
              <w:jc w:val="center"/>
            </w:pPr>
            <w:r>
              <w:rPr>
                <w:rFonts w:ascii="ＭＳ 明朝" w:eastAsia="ＭＳ 明朝" w:hAnsi="ＭＳ 明朝" w:cs="ＭＳ 明朝"/>
                <w:color w:val="000000"/>
                <w:sz w:val="21"/>
                <w:szCs w:val="21"/>
              </w:rPr>
              <w:t>○</w:t>
            </w:r>
          </w:p>
        </w:tc>
      </w:tr>
      <w:tr w:rsidR="00556F62" w14:paraId="741D435B"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8610A16" w14:textId="77777777" w:rsidR="00556F62" w:rsidRDefault="00000000">
            <w:pPr>
              <w:spacing w:line="280" w:lineRule="auto"/>
              <w:jc w:val="center"/>
            </w:pPr>
            <w:r>
              <w:rPr>
                <w:rFonts w:ascii="ＭＳ 明朝" w:eastAsia="ＭＳ 明朝" w:hAnsi="ＭＳ 明朝" w:cs="ＭＳ 明朝"/>
                <w:color w:val="000000"/>
                <w:sz w:val="21"/>
                <w:szCs w:val="21"/>
              </w:rPr>
              <w:t>様式第６号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DCCA358" w14:textId="77777777" w:rsidR="00556F62" w:rsidRDefault="00000000">
            <w:pPr>
              <w:spacing w:line="280" w:lineRule="auto"/>
            </w:pPr>
            <w:r>
              <w:rPr>
                <w:rFonts w:ascii="ＭＳ 明朝" w:eastAsia="ＭＳ 明朝" w:hAnsi="ＭＳ 明朝" w:cs="ＭＳ 明朝"/>
                <w:color w:val="000000"/>
                <w:sz w:val="21"/>
                <w:szCs w:val="21"/>
              </w:rPr>
              <w:t>指名停止を受けていない旨の申立書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EA32709" w14:textId="77777777" w:rsidR="00556F62" w:rsidRDefault="00000000">
            <w:pPr>
              <w:spacing w:line="280" w:lineRule="auto"/>
              <w:jc w:val="center"/>
            </w:pPr>
            <w:r>
              <w:rPr>
                <w:rFonts w:ascii="ＭＳ 明朝" w:eastAsia="ＭＳ 明朝" w:hAnsi="ＭＳ 明朝" w:cs="ＭＳ 明朝"/>
                <w:color w:val="000000"/>
                <w:sz w:val="21"/>
                <w:szCs w:val="21"/>
              </w:rPr>
              <w:t>○</w:t>
            </w:r>
          </w:p>
        </w:tc>
      </w:tr>
      <w:tr w:rsidR="00556F62" w14:paraId="5EA57AB7"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1ADF804" w14:textId="77777777" w:rsidR="00556F62" w:rsidRDefault="00000000">
            <w:pPr>
              <w:spacing w:line="280" w:lineRule="auto"/>
              <w:jc w:val="center"/>
            </w:pPr>
            <w:r>
              <w:rPr>
                <w:rFonts w:ascii="ＭＳ 明朝" w:eastAsia="ＭＳ 明朝" w:hAnsi="ＭＳ 明朝" w:cs="ＭＳ 明朝"/>
                <w:color w:val="000000"/>
                <w:sz w:val="21"/>
                <w:szCs w:val="21"/>
              </w:rPr>
              <w:t>様式第７号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A1071F8" w14:textId="77777777" w:rsidR="00556F62" w:rsidRDefault="00000000">
            <w:pPr>
              <w:spacing w:line="280" w:lineRule="auto"/>
            </w:pPr>
            <w:r>
              <w:rPr>
                <w:rFonts w:ascii="ＭＳ 明朝" w:eastAsia="ＭＳ 明朝" w:hAnsi="ＭＳ 明朝" w:cs="ＭＳ 明朝"/>
                <w:color w:val="000000"/>
                <w:sz w:val="21"/>
                <w:szCs w:val="21"/>
              </w:rPr>
              <w:t>会計検査院不当事項関与に係る申立書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3F0F9A1" w14:textId="77777777" w:rsidR="00556F62" w:rsidRDefault="00000000">
            <w:pPr>
              <w:spacing w:line="280" w:lineRule="auto"/>
              <w:jc w:val="center"/>
            </w:pPr>
            <w:r>
              <w:rPr>
                <w:rFonts w:ascii="ＭＳ 明朝" w:eastAsia="ＭＳ 明朝" w:hAnsi="ＭＳ 明朝" w:cs="ＭＳ 明朝"/>
                <w:color w:val="000000"/>
                <w:sz w:val="21"/>
                <w:szCs w:val="21"/>
              </w:rPr>
              <w:t>○</w:t>
            </w:r>
          </w:p>
        </w:tc>
      </w:tr>
      <w:tr w:rsidR="00556F62" w14:paraId="592EDE5D"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D61A789" w14:textId="77777777" w:rsidR="00556F62" w:rsidRDefault="00000000">
            <w:pPr>
              <w:spacing w:line="280" w:lineRule="auto"/>
              <w:jc w:val="center"/>
            </w:pPr>
            <w:r>
              <w:rPr>
                <w:rFonts w:ascii="ＭＳ 明朝" w:eastAsia="ＭＳ 明朝" w:hAnsi="ＭＳ 明朝" w:cs="ＭＳ 明朝"/>
                <w:color w:val="000000"/>
                <w:sz w:val="21"/>
                <w:szCs w:val="21"/>
              </w:rPr>
              <w:t>様式第８号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664D934" w14:textId="77777777" w:rsidR="00556F62" w:rsidRDefault="00000000">
            <w:pPr>
              <w:spacing w:line="280" w:lineRule="auto"/>
            </w:pPr>
            <w:r>
              <w:rPr>
                <w:rFonts w:ascii="ＭＳ 明朝" w:eastAsia="ＭＳ 明朝" w:hAnsi="ＭＳ 明朝" w:cs="ＭＳ 明朝"/>
                <w:color w:val="000000"/>
                <w:sz w:val="21"/>
                <w:szCs w:val="21"/>
              </w:rPr>
              <w:t>社会保険加入に関する誓約書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5EDA710" w14:textId="77777777" w:rsidR="00556F62" w:rsidRDefault="00000000">
            <w:pPr>
              <w:spacing w:line="280" w:lineRule="auto"/>
              <w:jc w:val="center"/>
            </w:pPr>
            <w:r>
              <w:rPr>
                <w:rFonts w:ascii="ＭＳ 明朝" w:eastAsia="ＭＳ 明朝" w:hAnsi="ＭＳ 明朝" w:cs="ＭＳ 明朝"/>
                <w:color w:val="000000"/>
                <w:sz w:val="21"/>
                <w:szCs w:val="21"/>
              </w:rPr>
              <w:t>○</w:t>
            </w:r>
          </w:p>
        </w:tc>
      </w:tr>
    </w:tbl>
    <w:p w14:paraId="76156F8C" w14:textId="77777777" w:rsidR="00556F62" w:rsidRDefault="00000000">
      <w:pPr>
        <w:spacing w:before="80" w:after="80" w:line="300" w:lineRule="auto"/>
      </w:pPr>
      <w:r>
        <w:rPr>
          <w:rFonts w:ascii="ＭＳ 明朝" w:eastAsia="ＭＳ 明朝" w:hAnsi="ＭＳ 明朝" w:cs="ＭＳ 明朝"/>
          <w:color w:val="000000"/>
          <w:sz w:val="21"/>
          <w:szCs w:val="21"/>
        </w:rPr>
        <w:t xml:space="preserve">　このほか、登記事項証明書（写し可）、必要な許可・資格を証する書類の写し、技術資料（要求性能を満たすことを確認できる仕様書・カタログ等）を添付すること。</w:t>
      </w:r>
    </w:p>
    <w:p w14:paraId="2F653EED" w14:textId="77777777" w:rsidR="00556F62" w:rsidRDefault="00000000">
      <w:pPr>
        <w:spacing w:before="200" w:after="90"/>
      </w:pPr>
      <w:r>
        <w:rPr>
          <w:rFonts w:ascii="ＭＳ ゴシック" w:eastAsia="ＭＳ ゴシック" w:hAnsi="ＭＳ ゴシック" w:cs="ＭＳ ゴシック"/>
          <w:b/>
          <w:bCs/>
          <w:color w:val="000000"/>
          <w:sz w:val="22"/>
          <w:szCs w:val="22"/>
        </w:rPr>
        <w:t>６　落札者の決定</w:t>
      </w:r>
    </w:p>
    <w:p w14:paraId="5A2BE7AF" w14:textId="77777777" w:rsidR="00556F62" w:rsidRDefault="00000000">
      <w:pPr>
        <w:spacing w:after="50" w:line="288" w:lineRule="auto"/>
        <w:ind w:left="460" w:hanging="320"/>
      </w:pPr>
      <w:r>
        <w:rPr>
          <w:rFonts w:ascii="ＭＳ 明朝" w:eastAsia="ＭＳ 明朝" w:hAnsi="ＭＳ 明朝" w:cs="ＭＳ 明朝"/>
          <w:color w:val="000000"/>
          <w:sz w:val="21"/>
          <w:szCs w:val="21"/>
        </w:rPr>
        <w:t>⑴　入札参加資格を満たし、かつ技術資料が入札仕様書の要求性能を満たす者のうち、最低の価格をもって入札した者を落札者とする。</w:t>
      </w:r>
    </w:p>
    <w:p w14:paraId="6163F964" w14:textId="77777777" w:rsidR="00556F62" w:rsidRDefault="00000000">
      <w:pPr>
        <w:spacing w:after="50" w:line="288" w:lineRule="auto"/>
        <w:ind w:left="460" w:hanging="320"/>
      </w:pPr>
      <w:r>
        <w:rPr>
          <w:rFonts w:ascii="ＭＳ 明朝" w:eastAsia="ＭＳ 明朝" w:hAnsi="ＭＳ 明朝" w:cs="ＭＳ 明朝"/>
          <w:color w:val="000000"/>
          <w:sz w:val="21"/>
          <w:szCs w:val="21"/>
        </w:rPr>
        <w:t>⑵　最低価格が同額の場合は、くじ引きにより落札者を決定する。入札書には、あらかじめくじ番号を記載すること。</w:t>
      </w:r>
    </w:p>
    <w:p w14:paraId="536362D8" w14:textId="77777777" w:rsidR="00556F62" w:rsidRDefault="00000000">
      <w:pPr>
        <w:spacing w:after="50" w:line="288" w:lineRule="auto"/>
        <w:ind w:left="460" w:hanging="320"/>
      </w:pPr>
      <w:r>
        <w:rPr>
          <w:rFonts w:ascii="ＭＳ 明朝" w:eastAsia="ＭＳ 明朝" w:hAnsi="ＭＳ 明朝" w:cs="ＭＳ 明朝"/>
          <w:color w:val="000000"/>
          <w:sz w:val="21"/>
          <w:szCs w:val="21"/>
        </w:rPr>
        <w:t>⑶　落札者がないときは、再度入札又は発注者との協議による。</w:t>
      </w:r>
    </w:p>
    <w:p w14:paraId="26D3D96E" w14:textId="77777777" w:rsidR="00556F62" w:rsidRDefault="00000000">
      <w:pPr>
        <w:spacing w:before="200" w:after="90"/>
      </w:pPr>
      <w:r>
        <w:rPr>
          <w:rFonts w:ascii="ＭＳ ゴシック" w:eastAsia="ＭＳ ゴシック" w:hAnsi="ＭＳ ゴシック" w:cs="ＭＳ ゴシック"/>
          <w:b/>
          <w:bCs/>
          <w:color w:val="000000"/>
          <w:sz w:val="22"/>
          <w:szCs w:val="22"/>
        </w:rPr>
        <w:t>７　入札の無効</w:t>
      </w:r>
    </w:p>
    <w:p w14:paraId="28490616" w14:textId="77777777" w:rsidR="00556F62" w:rsidRDefault="00000000">
      <w:pPr>
        <w:spacing w:after="60" w:line="300" w:lineRule="auto"/>
      </w:pPr>
      <w:r>
        <w:rPr>
          <w:rFonts w:ascii="ＭＳ 明朝" w:eastAsia="ＭＳ 明朝" w:hAnsi="ＭＳ 明朝" w:cs="ＭＳ 明朝"/>
          <w:color w:val="000000"/>
          <w:sz w:val="21"/>
          <w:szCs w:val="21"/>
        </w:rPr>
        <w:t xml:space="preserve">　入札公告「６　入札の無効」に掲げる各号のいずれかに該当する入札は無効とする。特に、積算内訳書を提出しない入札、及び積算内訳書の総合計（税抜）が入札価格と一致しない入札は無効となるので留意すること。</w:t>
      </w:r>
    </w:p>
    <w:p w14:paraId="147B4B84" w14:textId="77777777" w:rsidR="00556F62" w:rsidRDefault="00000000">
      <w:pPr>
        <w:spacing w:before="200" w:after="90"/>
      </w:pPr>
      <w:r>
        <w:rPr>
          <w:rFonts w:ascii="ＭＳ ゴシック" w:eastAsia="ＭＳ ゴシック" w:hAnsi="ＭＳ ゴシック" w:cs="ＭＳ ゴシック"/>
          <w:b/>
          <w:bCs/>
          <w:color w:val="000000"/>
          <w:sz w:val="22"/>
          <w:szCs w:val="22"/>
        </w:rPr>
        <w:t>８　その他</w:t>
      </w:r>
    </w:p>
    <w:p w14:paraId="590CD268" w14:textId="77777777" w:rsidR="00556F62" w:rsidRDefault="00000000">
      <w:pPr>
        <w:spacing w:after="50" w:line="288" w:lineRule="auto"/>
        <w:ind w:left="460" w:hanging="320"/>
      </w:pPr>
      <w:r>
        <w:rPr>
          <w:rFonts w:ascii="ＭＳ 明朝" w:eastAsia="ＭＳ 明朝" w:hAnsi="ＭＳ 明朝" w:cs="ＭＳ 明朝"/>
          <w:color w:val="000000"/>
          <w:sz w:val="21"/>
          <w:szCs w:val="21"/>
        </w:rPr>
        <w:t>⑴　入札に関する費用は、参加者の負担とする。</w:t>
      </w:r>
    </w:p>
    <w:p w14:paraId="5BF0B63F" w14:textId="77777777" w:rsidR="00556F62" w:rsidRDefault="00000000">
      <w:pPr>
        <w:spacing w:after="50" w:line="288" w:lineRule="auto"/>
        <w:ind w:left="460" w:hanging="320"/>
      </w:pPr>
      <w:r>
        <w:rPr>
          <w:rFonts w:ascii="ＭＳ 明朝" w:eastAsia="ＭＳ 明朝" w:hAnsi="ＭＳ 明朝" w:cs="ＭＳ 明朝"/>
          <w:color w:val="000000"/>
          <w:sz w:val="21"/>
          <w:szCs w:val="21"/>
        </w:rPr>
        <w:t>⑵　契約保証金は、免除する。</w:t>
      </w:r>
    </w:p>
    <w:p w14:paraId="3C8C8041" w14:textId="77777777" w:rsidR="00556F62" w:rsidRDefault="00000000">
      <w:pPr>
        <w:spacing w:after="50" w:line="288" w:lineRule="auto"/>
        <w:ind w:left="460" w:hanging="320"/>
      </w:pPr>
      <w:r>
        <w:rPr>
          <w:rFonts w:ascii="ＭＳ 明朝" w:eastAsia="ＭＳ 明朝" w:hAnsi="ＭＳ 明朝" w:cs="ＭＳ 明朝"/>
          <w:color w:val="000000"/>
          <w:sz w:val="21"/>
          <w:szCs w:val="21"/>
        </w:rPr>
        <w:t>⑶　材料費の高騰その他の経済状況による価格変動が生じた場合は、別途協議のうえ再見積りとすることがある。</w:t>
      </w:r>
    </w:p>
    <w:p w14:paraId="752110A2" w14:textId="77777777" w:rsidR="00556F62" w:rsidRDefault="00000000">
      <w:pPr>
        <w:spacing w:after="50" w:line="288" w:lineRule="auto"/>
        <w:ind w:left="460" w:hanging="320"/>
      </w:pPr>
      <w:r>
        <w:rPr>
          <w:rFonts w:ascii="ＭＳ 明朝" w:eastAsia="ＭＳ 明朝" w:hAnsi="ＭＳ 明朝" w:cs="ＭＳ 明朝"/>
          <w:color w:val="000000"/>
          <w:sz w:val="21"/>
          <w:szCs w:val="21"/>
        </w:rPr>
        <w:t>⑷　本入札に係る入札者及び入札金額は、契約手続の透明性確保のため原則として公表する。</w:t>
      </w:r>
    </w:p>
    <w:p w14:paraId="1087FA96" w14:textId="77777777" w:rsidR="00556F62" w:rsidRDefault="00000000">
      <w:pPr>
        <w:spacing w:after="50" w:line="288" w:lineRule="auto"/>
        <w:ind w:left="460" w:hanging="320"/>
      </w:pPr>
      <w:r>
        <w:rPr>
          <w:rFonts w:ascii="ＭＳ 明朝" w:eastAsia="ＭＳ 明朝" w:hAnsi="ＭＳ 明朝" w:cs="ＭＳ 明朝"/>
          <w:color w:val="000000"/>
          <w:sz w:val="21"/>
          <w:szCs w:val="21"/>
        </w:rPr>
        <w:t>⑸　本工事に関する契約においては一括下請負を禁止する。また、社会保険加入企業を用いるよう努めること。</w:t>
      </w:r>
    </w:p>
    <w:p w14:paraId="4BA4F6FA" w14:textId="77777777" w:rsidR="00556F62" w:rsidRDefault="00000000">
      <w:pPr>
        <w:spacing w:after="50" w:line="288" w:lineRule="auto"/>
        <w:ind w:left="460" w:hanging="320"/>
      </w:pPr>
      <w:r>
        <w:rPr>
          <w:rFonts w:ascii="ＭＳ 明朝" w:eastAsia="ＭＳ 明朝" w:hAnsi="ＭＳ 明朝" w:cs="ＭＳ 明朝"/>
          <w:color w:val="000000"/>
          <w:sz w:val="21"/>
          <w:szCs w:val="21"/>
        </w:rPr>
        <w:t>⑹　不明な点は、上記２の問合せ先に照会すること。</w:t>
      </w:r>
    </w:p>
    <w:p w14:paraId="12A3AE4A" w14:textId="77777777" w:rsidR="00556F62" w:rsidRDefault="00000000">
      <w:pPr>
        <w:spacing w:before="160" w:after="80" w:line="300" w:lineRule="auto"/>
        <w:jc w:val="right"/>
      </w:pPr>
      <w:r>
        <w:rPr>
          <w:rFonts w:ascii="ＭＳ 明朝" w:eastAsia="ＭＳ 明朝" w:hAnsi="ＭＳ 明朝" w:cs="ＭＳ 明朝"/>
          <w:color w:val="000000"/>
          <w:sz w:val="21"/>
          <w:szCs w:val="21"/>
        </w:rPr>
        <w:t>以　上</w:t>
      </w:r>
    </w:p>
    <w:sectPr w:rsidR="00556F62">
      <w:pgSz w:w="11906" w:h="16838"/>
      <w:pgMar w:top="1100" w:right="1200" w:bottom="11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073C2" w14:textId="77777777" w:rsidR="001A45F2" w:rsidRDefault="001A45F2" w:rsidP="00E13A8F">
      <w:r>
        <w:separator/>
      </w:r>
    </w:p>
  </w:endnote>
  <w:endnote w:type="continuationSeparator" w:id="0">
    <w:p w14:paraId="2C4E5207" w14:textId="77777777" w:rsidR="001A45F2" w:rsidRDefault="001A45F2" w:rsidP="00E13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F1A47" w14:textId="77777777" w:rsidR="001A45F2" w:rsidRDefault="001A45F2" w:rsidP="00E13A8F">
      <w:r>
        <w:separator/>
      </w:r>
    </w:p>
  </w:footnote>
  <w:footnote w:type="continuationSeparator" w:id="0">
    <w:p w14:paraId="7DDFC0E0" w14:textId="77777777" w:rsidR="001A45F2" w:rsidRDefault="001A45F2" w:rsidP="00E13A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85B04"/>
    <w:multiLevelType w:val="hybridMultilevel"/>
    <w:tmpl w:val="EF88DED6"/>
    <w:lvl w:ilvl="0" w:tplc="6CC66F84">
      <w:start w:val="1"/>
      <w:numFmt w:val="bullet"/>
      <w:lvlText w:val="●"/>
      <w:lvlJc w:val="left"/>
      <w:pPr>
        <w:ind w:left="720" w:hanging="360"/>
      </w:pPr>
    </w:lvl>
    <w:lvl w:ilvl="1" w:tplc="A06487E6">
      <w:start w:val="1"/>
      <w:numFmt w:val="bullet"/>
      <w:lvlText w:val="○"/>
      <w:lvlJc w:val="left"/>
      <w:pPr>
        <w:ind w:left="1440" w:hanging="360"/>
      </w:pPr>
    </w:lvl>
    <w:lvl w:ilvl="2" w:tplc="E30AAEF2">
      <w:start w:val="1"/>
      <w:numFmt w:val="bullet"/>
      <w:lvlText w:val="■"/>
      <w:lvlJc w:val="left"/>
      <w:pPr>
        <w:ind w:left="2160" w:hanging="360"/>
      </w:pPr>
    </w:lvl>
    <w:lvl w:ilvl="3" w:tplc="25B4B7A2">
      <w:start w:val="1"/>
      <w:numFmt w:val="bullet"/>
      <w:lvlText w:val="●"/>
      <w:lvlJc w:val="left"/>
      <w:pPr>
        <w:ind w:left="2880" w:hanging="360"/>
      </w:pPr>
    </w:lvl>
    <w:lvl w:ilvl="4" w:tplc="7A464B32">
      <w:start w:val="1"/>
      <w:numFmt w:val="bullet"/>
      <w:lvlText w:val="○"/>
      <w:lvlJc w:val="left"/>
      <w:pPr>
        <w:ind w:left="3600" w:hanging="360"/>
      </w:pPr>
    </w:lvl>
    <w:lvl w:ilvl="5" w:tplc="1728B478">
      <w:start w:val="1"/>
      <w:numFmt w:val="bullet"/>
      <w:lvlText w:val="■"/>
      <w:lvlJc w:val="left"/>
      <w:pPr>
        <w:ind w:left="4320" w:hanging="360"/>
      </w:pPr>
    </w:lvl>
    <w:lvl w:ilvl="6" w:tplc="E722C672">
      <w:start w:val="1"/>
      <w:numFmt w:val="bullet"/>
      <w:lvlText w:val="●"/>
      <w:lvlJc w:val="left"/>
      <w:pPr>
        <w:ind w:left="5040" w:hanging="360"/>
      </w:pPr>
    </w:lvl>
    <w:lvl w:ilvl="7" w:tplc="7FC89478">
      <w:start w:val="1"/>
      <w:numFmt w:val="bullet"/>
      <w:lvlText w:val="●"/>
      <w:lvlJc w:val="left"/>
      <w:pPr>
        <w:ind w:left="5760" w:hanging="360"/>
      </w:pPr>
    </w:lvl>
    <w:lvl w:ilvl="8" w:tplc="698CBE1C">
      <w:start w:val="1"/>
      <w:numFmt w:val="bullet"/>
      <w:lvlText w:val="●"/>
      <w:lvlJc w:val="left"/>
      <w:pPr>
        <w:ind w:left="6480" w:hanging="360"/>
      </w:pPr>
    </w:lvl>
  </w:abstractNum>
  <w:num w:numId="1" w16cid:durableId="16216459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F62"/>
    <w:rsid w:val="00121FAC"/>
    <w:rsid w:val="001A45F2"/>
    <w:rsid w:val="0027699B"/>
    <w:rsid w:val="0028769C"/>
    <w:rsid w:val="00556F62"/>
    <w:rsid w:val="005618A5"/>
    <w:rsid w:val="00A3706F"/>
    <w:rsid w:val="00D60A78"/>
    <w:rsid w:val="00E13A8F"/>
    <w:rsid w:val="00E215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226E20"/>
  <w15:docId w15:val="{6B8D9DA9-C253-4B6E-8E50-9C47C8404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E13A8F"/>
    <w:pPr>
      <w:tabs>
        <w:tab w:val="center" w:pos="4252"/>
        <w:tab w:val="right" w:pos="8504"/>
      </w:tabs>
      <w:snapToGrid w:val="0"/>
    </w:pPr>
  </w:style>
  <w:style w:type="character" w:customStyle="1" w:styleId="ad">
    <w:name w:val="ヘッダー (文字)"/>
    <w:basedOn w:val="a0"/>
    <w:link w:val="ac"/>
    <w:uiPriority w:val="99"/>
    <w:rsid w:val="00E13A8F"/>
  </w:style>
  <w:style w:type="paragraph" w:styleId="ae">
    <w:name w:val="footer"/>
    <w:basedOn w:val="a"/>
    <w:link w:val="af"/>
    <w:uiPriority w:val="99"/>
    <w:unhideWhenUsed/>
    <w:rsid w:val="00E13A8F"/>
    <w:pPr>
      <w:tabs>
        <w:tab w:val="center" w:pos="4252"/>
        <w:tab w:val="right" w:pos="8504"/>
      </w:tabs>
      <w:snapToGrid w:val="0"/>
    </w:pPr>
  </w:style>
  <w:style w:type="character" w:customStyle="1" w:styleId="af">
    <w:name w:val="フッター (文字)"/>
    <w:basedOn w:val="a0"/>
    <w:link w:val="ae"/>
    <w:uiPriority w:val="99"/>
    <w:rsid w:val="00E1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1614</Characters>
  <Application>Microsoft Office Word</Application>
  <DocSecurity>0</DocSecurity>
  <Lines>13</Lines>
  <Paragraphs>3</Paragraphs>
  <ScaleCrop>false</ScaleCrop>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克稔 背戸</cp:lastModifiedBy>
  <cp:revision>2</cp:revision>
  <dcterms:created xsi:type="dcterms:W3CDTF">2026-07-25T01:35:00Z</dcterms:created>
  <dcterms:modified xsi:type="dcterms:W3CDTF">2026-07-25T01:35:00Z</dcterms:modified>
</cp:coreProperties>
</file>